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bookmarkStart w:id="0" w:name="_GoBack"/>
            <w:bookmarkEnd w:id="0"/>
            <w:r>
              <w:rPr>
                <w:rtl/>
              </w:rPr>
              <w:t xml:space="preserve"> </w:t>
            </w: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חננאל שרעבי</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2E11D0" w:rsidRDefault="00C657D6">
                <w:pPr>
                  <w:suppressLineNumbers/>
                  <w:rPr>
                    <w:rFonts w:ascii="Arial" w:hAnsi="Arial"/>
                    <w:b/>
                    <w:bCs/>
                    <w:noProof w:val="0"/>
                    <w:sz w:val="26"/>
                    <w:szCs w:val="26"/>
                    <w:rtl/>
                  </w:rPr>
                </w:pPr>
                <w:r>
                  <w:rPr>
                    <w:rFonts w:ascii="Arial" w:hAnsi="Arial"/>
                    <w:b/>
                    <w:bCs/>
                    <w:noProof w:val="0"/>
                    <w:sz w:val="26"/>
                    <w:szCs w:val="26"/>
                    <w:rtl/>
                  </w:rPr>
                  <w:t>מערער</w:t>
                </w:r>
              </w:p>
            </w:sdtContent>
          </w:sdt>
        </w:tc>
        <w:tc>
          <w:tcPr>
            <w:tcW w:w="5571" w:type="dxa"/>
          </w:tcPr>
          <w:p w:rsidR="0094424E" w:rsidRDefault="0094424E" w:rsidP="00D44968">
            <w:pPr>
              <w:suppressLineNumbers/>
              <w:rPr>
                <w:rFonts w:ascii="Arial" w:hAnsi="Arial"/>
                <w:b/>
                <w:bCs/>
                <w:noProof w:val="0"/>
                <w:sz w:val="26"/>
                <w:szCs w:val="26"/>
                <w:rtl/>
              </w:rPr>
            </w:pPr>
          </w:p>
          <w:p w:rsidR="00C657D6" w:rsidRDefault="00FB0B70" w:rsidP="00C657D6">
            <w:pPr>
              <w:spacing w:line="360" w:lineRule="auto"/>
              <w:rPr>
                <w:b/>
                <w:bCs/>
                <w:sz w:val="26"/>
                <w:szCs w:val="26"/>
                <w:rtl/>
              </w:rPr>
            </w:pPr>
            <w:r>
              <w:rPr>
                <w:rFonts w:hint="cs"/>
                <w:b/>
                <w:bCs/>
                <w:sz w:val="26"/>
                <w:szCs w:val="26"/>
                <w:rtl/>
              </w:rPr>
              <w:t>פלוני</w:t>
            </w:r>
          </w:p>
          <w:p w:rsidR="0094424E" w:rsidRDefault="00C657D6" w:rsidP="00C657D6">
            <w:pPr>
              <w:spacing w:after="240" w:line="360" w:lineRule="auto"/>
              <w:rPr>
                <w:b/>
                <w:bCs/>
                <w:noProof w:val="0"/>
                <w:sz w:val="26"/>
                <w:szCs w:val="26"/>
              </w:rPr>
            </w:pPr>
            <w:r>
              <w:rPr>
                <w:b/>
                <w:bCs/>
                <w:sz w:val="26"/>
                <w:szCs w:val="26"/>
                <w:rtl/>
              </w:rPr>
              <w:t>ע"י ב"כ עו"ד יוסף פנדריך</w:t>
            </w:r>
          </w:p>
        </w:tc>
      </w:tr>
      <w:tr w:rsidR="0094424E">
        <w:trPr>
          <w:jc w:val="center"/>
        </w:trPr>
        <w:tc>
          <w:tcPr>
            <w:tcW w:w="8820" w:type="dxa"/>
            <w:gridSpan w:val="3"/>
          </w:tcPr>
          <w:p w:rsidR="0094424E" w:rsidRDefault="0094424E" w:rsidP="00C657D6">
            <w:pPr>
              <w:suppressLineNumbers/>
              <w:spacing w:line="360" w:lineRule="auto"/>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390755" w:rsidP="00D44968">
            <w:pPr>
              <w:suppressLineNumbers/>
              <w:rPr>
                <w:rFonts w:ascii="Arial" w:hAnsi="Arial"/>
                <w:b/>
                <w:bCs/>
                <w:noProof w:val="0"/>
                <w:sz w:val="26"/>
                <w:szCs w:val="26"/>
              </w:rPr>
            </w:pPr>
            <w:sdt>
              <w:sdtPr>
                <w:rPr>
                  <w:rtl/>
                </w:rPr>
                <w:alias w:val="1184"/>
                <w:tag w:val="1184"/>
                <w:id w:val="-340621022"/>
                <w:text w:multiLine="1"/>
              </w:sdtPr>
              <w:sdtEndPr/>
              <w:sdtContent>
                <w:r w:rsidR="00897DAF">
                  <w:rPr>
                    <w:rFonts w:ascii="Arial" w:hAnsi="Arial"/>
                    <w:b/>
                    <w:bCs/>
                    <w:noProof w:val="0"/>
                    <w:sz w:val="26"/>
                    <w:szCs w:val="26"/>
                    <w:rtl/>
                  </w:rPr>
                  <w:t>משיבים</w:t>
                </w:r>
              </w:sdtContent>
            </w:sdt>
          </w:p>
        </w:tc>
        <w:tc>
          <w:tcPr>
            <w:tcW w:w="5571" w:type="dxa"/>
          </w:tcPr>
          <w:p w:rsidR="00C657D6" w:rsidRPr="00E54CD9" w:rsidRDefault="00390755" w:rsidP="00FB0B70">
            <w:pPr>
              <w:suppressLineNumbers/>
              <w:rPr>
                <w:rFonts w:ascii="Arial" w:hAnsi="Arial"/>
                <w:b/>
                <w:bCs/>
                <w:noProof w:val="0"/>
                <w:sz w:val="26"/>
                <w:szCs w:val="26"/>
              </w:rPr>
            </w:pPr>
            <w:sdt>
              <w:sdtPr>
                <w:rPr>
                  <w:b/>
                  <w:bCs/>
                  <w:sz w:val="26"/>
                  <w:szCs w:val="26"/>
                  <w:rtl/>
                </w:rPr>
                <w:alias w:val="1571"/>
                <w:tag w:val="1571"/>
                <w:id w:val="1028836282"/>
                <w:text w:multiLine="1"/>
              </w:sdtPr>
              <w:sdtEndPr/>
              <w:sdtContent>
                <w:r w:rsidR="00FB0B70">
                  <w:rPr>
                    <w:b/>
                    <w:bCs/>
                    <w:sz w:val="26"/>
                    <w:szCs w:val="26"/>
                    <w:rtl/>
                  </w:rPr>
                  <w:t>1. המחלקה לשירותים חברתיים</w:t>
                </w:r>
                <w:r w:rsidR="00C657D6">
                  <w:rPr>
                    <w:b/>
                    <w:bCs/>
                    <w:sz w:val="26"/>
                    <w:szCs w:val="26"/>
                    <w:rtl/>
                  </w:rPr>
                  <w:br/>
                </w:r>
                <w:r w:rsidR="00C657D6">
                  <w:rPr>
                    <w:b/>
                    <w:bCs/>
                    <w:sz w:val="26"/>
                    <w:szCs w:val="26"/>
                    <w:rtl/>
                  </w:rPr>
                  <w:br/>
                </w:r>
                <w:r w:rsidR="00C657D6" w:rsidRPr="00C657D6">
                  <w:rPr>
                    <w:b/>
                    <w:bCs/>
                    <w:sz w:val="26"/>
                    <w:szCs w:val="26"/>
                    <w:rtl/>
                  </w:rPr>
                  <w:t xml:space="preserve">2. </w:t>
                </w:r>
                <w:r w:rsidR="00FB0B70">
                  <w:rPr>
                    <w:rFonts w:hint="cs"/>
                    <w:b/>
                    <w:bCs/>
                    <w:sz w:val="26"/>
                    <w:szCs w:val="26"/>
                    <w:rtl/>
                  </w:rPr>
                  <w:t>פלונית</w:t>
                </w:r>
                <w:r w:rsidR="00C657D6">
                  <w:rPr>
                    <w:b/>
                    <w:bCs/>
                    <w:sz w:val="26"/>
                    <w:szCs w:val="26"/>
                    <w:rtl/>
                  </w:rPr>
                  <w:br/>
                </w:r>
                <w:r w:rsidR="00C657D6">
                  <w:rPr>
                    <w:b/>
                    <w:bCs/>
                    <w:sz w:val="26"/>
                    <w:szCs w:val="26"/>
                    <w:rtl/>
                  </w:rPr>
                  <w:br/>
                </w:r>
                <w:r w:rsidR="00C657D6" w:rsidRPr="00C657D6">
                  <w:rPr>
                    <w:b/>
                    <w:bCs/>
                    <w:sz w:val="26"/>
                    <w:szCs w:val="26"/>
                    <w:rtl/>
                  </w:rPr>
                  <w:t>3. עו"ד אביטל קורקוס, אפוטרופא לדין של הקטין</w:t>
                </w:r>
              </w:sdtContent>
            </w:sdt>
          </w:p>
          <w:p w:rsidR="0094424E" w:rsidRPr="00E54CD9" w:rsidRDefault="0094424E" w:rsidP="00897DAF">
            <w:pPr>
              <w:suppressLineNumbers/>
              <w:rPr>
                <w:rFonts w:ascii="Arial" w:hAnsi="Arial"/>
                <w:b/>
                <w:bCs/>
                <w:noProof w:val="0"/>
                <w:sz w:val="26"/>
                <w:szCs w:val="26"/>
                <w:rtl/>
              </w:rPr>
            </w:pPr>
          </w:p>
        </w:tc>
      </w:tr>
      <w:tr w:rsidR="00CF6BB7" w:rsidTr="00280865">
        <w:trPr>
          <w:jc w:val="center"/>
        </w:trPr>
        <w:tc>
          <w:tcPr>
            <w:tcW w:w="8820" w:type="dxa"/>
            <w:gridSpan w:val="3"/>
          </w:tcPr>
          <w:p w:rsidR="00CF6BB7" w:rsidRPr="00996935" w:rsidRDefault="00CF6BB7" w:rsidP="00D44968">
            <w:pPr>
              <w:suppressLineNumbers/>
            </w:pPr>
          </w:p>
          <w:p w:rsidR="00CF6BB7" w:rsidRPr="00996935" w:rsidRDefault="00C657D6" w:rsidP="00FB0B70">
            <w:pPr>
              <w:spacing w:line="360" w:lineRule="auto"/>
              <w:rPr>
                <w:rtl/>
              </w:rPr>
            </w:pPr>
            <w:r>
              <w:rPr>
                <w:b/>
                <w:bCs/>
                <w:sz w:val="26"/>
                <w:szCs w:val="26"/>
                <w:rtl/>
              </w:rPr>
              <w:t xml:space="preserve">בעניין הקטין </w:t>
            </w:r>
            <w:r>
              <w:rPr>
                <w:b/>
                <w:bCs/>
                <w:sz w:val="26"/>
                <w:szCs w:val="26"/>
                <w:rtl/>
              </w:rPr>
              <w:tab/>
            </w:r>
            <w:r>
              <w:rPr>
                <w:b/>
                <w:bCs/>
                <w:sz w:val="26"/>
                <w:szCs w:val="26"/>
                <w:rtl/>
              </w:rPr>
              <w:tab/>
            </w:r>
            <w:r>
              <w:rPr>
                <w:rFonts w:hint="cs"/>
                <w:b/>
                <w:bCs/>
                <w:sz w:val="26"/>
                <w:szCs w:val="26"/>
                <w:rtl/>
              </w:rPr>
              <w:t xml:space="preserve">                   </w:t>
            </w:r>
            <w:r w:rsidR="00FB0B70">
              <w:rPr>
                <w:rFonts w:hint="cs"/>
                <w:b/>
                <w:bCs/>
                <w:sz w:val="26"/>
                <w:szCs w:val="26"/>
                <w:rtl/>
              </w:rPr>
              <w:t>אלמוני,</w:t>
            </w:r>
            <w:r>
              <w:rPr>
                <w:b/>
                <w:bCs/>
                <w:sz w:val="26"/>
                <w:szCs w:val="26"/>
                <w:rtl/>
              </w:rPr>
              <w:t xml:space="preserve"> יליד 2013</w:t>
            </w:r>
          </w:p>
        </w:tc>
      </w:tr>
      <w:tr w:rsidR="00CF6BB7">
        <w:trPr>
          <w:jc w:val="center"/>
        </w:trPr>
        <w:tc>
          <w:tcPr>
            <w:tcW w:w="3249" w:type="dxa"/>
            <w:gridSpan w:val="2"/>
          </w:tcPr>
          <w:p w:rsidR="002E11D0" w:rsidRDefault="002E11D0">
            <w:pPr>
              <w:rPr>
                <w:rFonts w:ascii="David" w:eastAsia="David" w:hAnsi="David"/>
                <w:noProof w:val="0"/>
              </w:rPr>
            </w:pPr>
          </w:p>
        </w:tc>
        <w:tc>
          <w:tcPr>
            <w:tcW w:w="5571" w:type="dxa"/>
          </w:tcPr>
          <w:p w:rsidR="002E11D0" w:rsidRDefault="002E11D0">
            <w:pPr>
              <w:rPr>
                <w:b/>
                <w:bCs/>
                <w:sz w:val="26"/>
                <w:szCs w:val="26"/>
              </w:rPr>
            </w:pPr>
          </w:p>
        </w:tc>
      </w:tr>
      <w:tr w:rsidR="004C17EE" w:rsidTr="00D620FD">
        <w:trPr>
          <w:jc w:val="center"/>
        </w:trPr>
        <w:tc>
          <w:tcPr>
            <w:tcW w:w="8820" w:type="dxa"/>
            <w:gridSpan w:val="3"/>
          </w:tcPr>
          <w:p w:rsidR="002E11D0" w:rsidRDefault="002E11D0">
            <w:pPr>
              <w:suppressLineNumbers/>
              <w:rPr>
                <w:rFonts w:ascii="Arial" w:hAnsi="Arial"/>
                <w:b/>
                <w:bCs/>
                <w:noProof w:val="0"/>
                <w:sz w:val="26"/>
                <w:szCs w:val="26"/>
                <w:rtl/>
              </w:rPr>
            </w:pPr>
          </w:p>
        </w:tc>
      </w:tr>
      <w:tr w:rsidR="00694556" w:rsidRPr="00DE1E7D">
        <w:trPr>
          <w:jc w:val="center"/>
        </w:trPr>
        <w:tc>
          <w:tcPr>
            <w:tcW w:w="8820" w:type="dxa"/>
            <w:gridSpan w:val="3"/>
          </w:tcPr>
          <w:p w:rsidR="00694556" w:rsidRDefault="00E30902">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C657D6" w:rsidRDefault="00C657D6" w:rsidP="00C657D6">
      <w:pPr>
        <w:spacing w:after="120" w:line="360" w:lineRule="auto"/>
        <w:ind w:left="567" w:hanging="567"/>
        <w:jc w:val="both"/>
        <w:rPr>
          <w:rtl/>
        </w:rPr>
      </w:pPr>
      <w:bookmarkStart w:id="1" w:name="NGCSBookmark"/>
      <w:bookmarkEnd w:id="1"/>
      <w:r>
        <w:rPr>
          <w:rtl/>
        </w:rPr>
        <w:t>1.</w:t>
      </w:r>
      <w:r>
        <w:rPr>
          <w:rtl/>
        </w:rPr>
        <w:tab/>
        <w:t>לפני ערעור על החלטת בית המשפט לענייני משפחה בחיפה (כב' השופטת הילה גורביץ עובדיה) מיום 17.8.2023 בתיק תנ"ז 11327-10-22 (להלן: "</w:t>
      </w:r>
      <w:r>
        <w:rPr>
          <w:b/>
          <w:bCs/>
          <w:rtl/>
        </w:rPr>
        <w:t>ההחלטה קמא</w:t>
      </w:r>
      <w:r>
        <w:rPr>
          <w:rtl/>
        </w:rPr>
        <w:t>" ו – "</w:t>
      </w:r>
      <w:r>
        <w:rPr>
          <w:b/>
          <w:bCs/>
          <w:rtl/>
        </w:rPr>
        <w:t>התיק קמא</w:t>
      </w:r>
      <w:r>
        <w:rPr>
          <w:rtl/>
        </w:rPr>
        <w:t>", בהתאמה), במסגרתה נדחתה התנגדות המערער להגשת מסמכים מטעם משיבה 1 למומחה שמונה מטעם בית המשפט לבדיקת מסוגלות הורית, וכן נקבע כי על המערער לנמק ולפרט לגבי כל מסמך מדוע הוא מתנגד להגשתו.</w:t>
      </w:r>
    </w:p>
    <w:p w:rsidR="00C657D6" w:rsidRDefault="00C657D6" w:rsidP="00C657D6">
      <w:pPr>
        <w:spacing w:after="120" w:line="360" w:lineRule="auto"/>
        <w:jc w:val="both"/>
        <w:rPr>
          <w:rtl/>
        </w:rPr>
      </w:pPr>
    </w:p>
    <w:p w:rsidR="00C657D6" w:rsidRDefault="00C657D6" w:rsidP="00C657D6">
      <w:pPr>
        <w:spacing w:after="120" w:line="360" w:lineRule="auto"/>
        <w:jc w:val="both"/>
        <w:rPr>
          <w:b/>
          <w:bCs/>
          <w:u w:val="single"/>
          <w:rtl/>
        </w:rPr>
      </w:pPr>
      <w:r>
        <w:rPr>
          <w:b/>
          <w:bCs/>
          <w:u w:val="single"/>
          <w:rtl/>
        </w:rPr>
        <w:t>רקע בקליפת אגוז</w:t>
      </w:r>
    </w:p>
    <w:p w:rsidR="00C657D6" w:rsidRDefault="00C657D6" w:rsidP="00C657D6">
      <w:pPr>
        <w:pStyle w:val="David"/>
        <w:spacing w:after="120"/>
        <w:ind w:left="567" w:hanging="567"/>
        <w:rPr>
          <w:rtl/>
        </w:rPr>
      </w:pPr>
      <w:r>
        <w:rPr>
          <w:rtl/>
        </w:rPr>
        <w:t>2.</w:t>
      </w:r>
      <w:r>
        <w:rPr>
          <w:rtl/>
        </w:rPr>
        <w:tab/>
        <w:t>המערער ומשיבה 2 ניהלו מערכת יחסים זוגית, במסגרתה הביאו לעולם את הקטין וקטינה נוספת. המשפחה מוכרת לי מהליכים קודמים (ענ"א 39619-03-22; ענ"א 39706-03-23) והרקע פורט שם בהרחבה.</w:t>
      </w:r>
    </w:p>
    <w:p w:rsidR="00C657D6" w:rsidRDefault="00C657D6" w:rsidP="00C657D6">
      <w:pPr>
        <w:pStyle w:val="David"/>
        <w:spacing w:after="120"/>
        <w:ind w:left="567" w:hanging="567"/>
        <w:rPr>
          <w:rtl/>
        </w:rPr>
      </w:pPr>
      <w:r>
        <w:rPr>
          <w:rtl/>
        </w:rPr>
        <w:tab/>
        <w:t>בקצרת האומר, הקטין הוצא מביתו למסגרת חוץ ביתית במסגרת הליך הנזקקות קמא, עקב קשיים בתפקוד של שני הוריו.</w:t>
      </w:r>
    </w:p>
    <w:p w:rsidR="00C657D6" w:rsidRDefault="00C657D6" w:rsidP="00C657D6">
      <w:pPr>
        <w:pStyle w:val="David"/>
        <w:spacing w:after="120"/>
        <w:ind w:left="567" w:hanging="567"/>
        <w:rPr>
          <w:rtl/>
        </w:rPr>
      </w:pPr>
      <w:r>
        <w:rPr>
          <w:rtl/>
        </w:rPr>
        <w:t>3.</w:t>
      </w:r>
      <w:r>
        <w:rPr>
          <w:rtl/>
        </w:rPr>
        <w:tab/>
        <w:t>כעולה מתסקיר שירותי הרווחה מיום 1.8.2023</w:t>
      </w:r>
      <w:r w:rsidR="00465B58">
        <w:rPr>
          <w:rtl/>
        </w:rPr>
        <w:t>, הקטין שוהה ב</w:t>
      </w:r>
      <w:r w:rsidR="00465B58">
        <w:rPr>
          <w:rFonts w:hint="cs"/>
          <w:rtl/>
        </w:rPr>
        <w:t>[מסגרת חוץ ביתית פנימייתית]</w:t>
      </w:r>
      <w:r>
        <w:rPr>
          <w:rtl/>
        </w:rPr>
        <w:t xml:space="preserve"> מיום 24.1.2023, והשתלב באופן חיובי במקום, צמצם פערים לימודיים, רכש עצמאות וכן השתלב חברתית.</w:t>
      </w:r>
    </w:p>
    <w:p w:rsidR="00C657D6" w:rsidRDefault="00C657D6" w:rsidP="00C657D6">
      <w:pPr>
        <w:pStyle w:val="David"/>
        <w:spacing w:after="120"/>
        <w:ind w:left="567" w:hanging="567"/>
        <w:rPr>
          <w:rtl/>
        </w:rPr>
      </w:pPr>
      <w:r>
        <w:rPr>
          <w:rtl/>
        </w:rPr>
        <w:lastRenderedPageBreak/>
        <w:t>4.</w:t>
      </w:r>
      <w:r>
        <w:rPr>
          <w:rtl/>
        </w:rPr>
        <w:tab/>
        <w:t>ביום 5.6.2023 מונה ד"ר דניאל גוטליב כמומחה מטעם בית משפט קמא (להלן: "</w:t>
      </w:r>
      <w:r>
        <w:rPr>
          <w:b/>
          <w:bCs/>
          <w:rtl/>
        </w:rPr>
        <w:t>המומחה</w:t>
      </w:r>
      <w:r>
        <w:rPr>
          <w:rtl/>
        </w:rPr>
        <w:t xml:space="preserve">") להערכת המסוגלות ההורית של הורי הקטין. </w:t>
      </w:r>
    </w:p>
    <w:p w:rsidR="00C657D6" w:rsidRDefault="00C657D6" w:rsidP="00C657D6">
      <w:pPr>
        <w:pStyle w:val="David"/>
        <w:spacing w:after="120"/>
        <w:ind w:left="567" w:hanging="567"/>
        <w:rPr>
          <w:rtl/>
        </w:rPr>
      </w:pPr>
      <w:r>
        <w:rPr>
          <w:rtl/>
        </w:rPr>
        <w:t>5.</w:t>
      </w:r>
      <w:r>
        <w:rPr>
          <w:rtl/>
        </w:rPr>
        <w:tab/>
        <w:t>בפנייתו מיום 7.6.23 בתיק קמא, אישר המומחה את מינויו וביקש מבאי כחם של הצדדים להעביר אליו "</w:t>
      </w:r>
      <w:r>
        <w:rPr>
          <w:b/>
          <w:bCs/>
          <w:rtl/>
        </w:rPr>
        <w:t>חומר רקע רלוונטי (ללא הערות) הנמצא בתיק בית המשפט, וזאת על פי ההנחיות של כב' בית המשפט</w:t>
      </w:r>
      <w:r>
        <w:rPr>
          <w:rtl/>
        </w:rPr>
        <w:t xml:space="preserve">". </w:t>
      </w:r>
    </w:p>
    <w:p w:rsidR="00C657D6" w:rsidRDefault="00C657D6" w:rsidP="00C657D6">
      <w:pPr>
        <w:pStyle w:val="David"/>
        <w:spacing w:after="120"/>
        <w:ind w:left="567" w:hanging="567"/>
        <w:rPr>
          <w:rtl/>
        </w:rPr>
      </w:pPr>
      <w:r>
        <w:rPr>
          <w:rtl/>
        </w:rPr>
        <w:t>6.</w:t>
      </w:r>
      <w:r>
        <w:rPr>
          <w:rtl/>
        </w:rPr>
        <w:tab/>
        <w:t xml:space="preserve">בהחלטתו מיום 8.6.23, קבע בית משפט קמא כי "... </w:t>
      </w:r>
      <w:r>
        <w:rPr>
          <w:b/>
          <w:bCs/>
          <w:rtl/>
        </w:rPr>
        <w:t>האפוטרופסה לדין, עו"ס חוק נוער או מי מההורים המבקש להעביר למומחה מסמכים מתיק בית המשפט, יעביר הודעה על כך לצד שכנגד. לא תהיה הסכמה על כך, יפנה הצד המבקש להעביר מסמכים בבקשה למתן הוראות לבית המשפט</w:t>
      </w:r>
      <w:r>
        <w:rPr>
          <w:rtl/>
        </w:rPr>
        <w:t>..."</w:t>
      </w:r>
    </w:p>
    <w:p w:rsidR="00C657D6" w:rsidRDefault="00C657D6" w:rsidP="00C657D6">
      <w:pPr>
        <w:pStyle w:val="David"/>
        <w:spacing w:after="120"/>
        <w:ind w:left="567" w:hanging="567"/>
        <w:rPr>
          <w:rtl/>
        </w:rPr>
      </w:pPr>
      <w:r>
        <w:rPr>
          <w:rtl/>
        </w:rPr>
        <w:t>7.</w:t>
      </w:r>
      <w:r>
        <w:rPr>
          <w:rtl/>
        </w:rPr>
        <w:tab/>
        <w:t xml:space="preserve">ביום 20.6.23 הגישה משיבה 1 רשימה של המסמכים אותם היא מבקשת להעביר למומחה. מדובר ב-23 מסמכים שונים, ביניהם אבחונים ובדיקות פסיכיאטריות שנערכו לקטין, תסקירים, דיווחים ממסגרות החינוך וממרכזי החירום וסיכומי חקירות משטרה וחוקרי ילדים. </w:t>
      </w:r>
    </w:p>
    <w:p w:rsidR="00C657D6" w:rsidRDefault="00C657D6" w:rsidP="00C657D6">
      <w:pPr>
        <w:pStyle w:val="David"/>
        <w:spacing w:after="120"/>
        <w:ind w:left="567" w:hanging="567"/>
        <w:rPr>
          <w:rtl/>
        </w:rPr>
      </w:pPr>
      <w:r>
        <w:rPr>
          <w:rtl/>
        </w:rPr>
        <w:t>8.</w:t>
      </w:r>
      <w:r>
        <w:rPr>
          <w:rtl/>
        </w:rPr>
        <w:tab/>
        <w:t>באי כחם של שני ההורים הביעו התנגדותם להעברת המסמכים, בטענות כי מטרת המסמכים להשפיע על דעתו של המומחה.</w:t>
      </w:r>
    </w:p>
    <w:p w:rsidR="00C657D6" w:rsidRDefault="00C657D6" w:rsidP="00C657D6">
      <w:pPr>
        <w:pStyle w:val="David"/>
        <w:spacing w:after="120"/>
        <w:ind w:left="567" w:hanging="567"/>
        <w:rPr>
          <w:rtl/>
        </w:rPr>
      </w:pPr>
      <w:r>
        <w:rPr>
          <w:rtl/>
        </w:rPr>
        <w:t>9.</w:t>
      </w:r>
      <w:r>
        <w:rPr>
          <w:rtl/>
        </w:rPr>
        <w:tab/>
        <w:t>בהחלטה מיום 27.7.23, אישר בית משפט קמא להעביר למומחה 9 מסמכים מתוך 23 שהוגשו, בנימוק כי הם "</w:t>
      </w:r>
      <w:r>
        <w:rPr>
          <w:b/>
          <w:bCs/>
          <w:rtl/>
        </w:rPr>
        <w:t>מהווים חומר גולמי שאין בו להשפיע על חוות דעת המומחה</w:t>
      </w:r>
      <w:r>
        <w:rPr>
          <w:rtl/>
        </w:rPr>
        <w:t>". כן צוין בהחלטה הנ"ל כי מאחר שמשיבה 1 לא צירפה לבקשתה את כל 23 המסמכים, לא היה באפשרות בית משפט קמא לבחון את תכנם ולהכריע האם יועברו למומחה, ולכן נדחתה הבקשה לגבי רוב המסמכים.</w:t>
      </w:r>
    </w:p>
    <w:p w:rsidR="00C657D6" w:rsidRDefault="00C657D6" w:rsidP="00C657D6">
      <w:pPr>
        <w:pStyle w:val="David"/>
        <w:spacing w:after="120"/>
        <w:ind w:left="567" w:hanging="567"/>
        <w:rPr>
          <w:rtl/>
        </w:rPr>
      </w:pPr>
      <w:r>
        <w:rPr>
          <w:rtl/>
        </w:rPr>
        <w:t>10.</w:t>
      </w:r>
      <w:r>
        <w:rPr>
          <w:rtl/>
        </w:rPr>
        <w:tab/>
        <w:t xml:space="preserve">ביום 6.8.23 הגישה משיבה 1 בקשה מפורטת להמצאת מסמכים למומחה, במסגרתה צירפה את כל 23 המסמכים לעיון בית משפט קמא, לנוכח דברי בית משפט קמא בהחלטתו מיום 27.7.23 (שפורטו לעיל). </w:t>
      </w:r>
    </w:p>
    <w:p w:rsidR="00C657D6" w:rsidRDefault="00C657D6" w:rsidP="00C657D6">
      <w:pPr>
        <w:pStyle w:val="David"/>
        <w:spacing w:after="120"/>
        <w:ind w:left="567" w:hanging="567"/>
        <w:rPr>
          <w:rtl/>
        </w:rPr>
      </w:pPr>
      <w:r>
        <w:rPr>
          <w:rtl/>
        </w:rPr>
        <w:t>11.</w:t>
      </w:r>
      <w:r>
        <w:rPr>
          <w:rtl/>
        </w:rPr>
        <w:tab/>
        <w:t>ביום 17.8.23 הגיש המערער את תגובתו לבקשה קמא, במסגרתה התנגד להעברת המסמכים למומחה וטען כי על משיבה 1 להוכיח כי המסמכים שאת הגשתם היא מבקשת, הם רלוונטיים ואובייקטיביים, וכי עליה להוכיח זאת בנפרד כלפי כל מסמך ומסמך. עוד הוסיף המערער בתגובתו קמא, כי לגבי התסקירים שהוכנו לצורך הגשתם לבית המשפט, לא ניתן לטעון כי הם אובייקטיביים.</w:t>
      </w:r>
    </w:p>
    <w:p w:rsidR="00C657D6" w:rsidRDefault="00C657D6" w:rsidP="00C657D6">
      <w:pPr>
        <w:pStyle w:val="David"/>
        <w:spacing w:after="120"/>
        <w:ind w:left="567" w:hanging="567"/>
        <w:rPr>
          <w:rtl/>
        </w:rPr>
      </w:pPr>
    </w:p>
    <w:p w:rsidR="00C657D6" w:rsidRDefault="00C657D6" w:rsidP="00C657D6">
      <w:pPr>
        <w:pStyle w:val="David"/>
        <w:spacing w:after="120"/>
        <w:ind w:left="567" w:hanging="567"/>
        <w:rPr>
          <w:rtl/>
        </w:rPr>
      </w:pPr>
    </w:p>
    <w:p w:rsidR="00C657D6" w:rsidRDefault="00C657D6" w:rsidP="00C657D6">
      <w:pPr>
        <w:spacing w:after="120" w:line="360" w:lineRule="auto"/>
        <w:ind w:left="567" w:hanging="567"/>
        <w:jc w:val="both"/>
      </w:pPr>
      <w:r>
        <w:rPr>
          <w:rtl/>
        </w:rPr>
        <w:lastRenderedPageBreak/>
        <w:t>12.</w:t>
      </w:r>
      <w:r>
        <w:rPr>
          <w:rtl/>
        </w:rPr>
        <w:tab/>
      </w:r>
      <w:r>
        <w:rPr>
          <w:u w:val="single"/>
          <w:rtl/>
        </w:rPr>
        <w:t>בו ביום, 17.8.23, ניתנה החלטת בית משפט קמא, כהאי לישנא</w:t>
      </w:r>
      <w:r>
        <w:rPr>
          <w:rtl/>
        </w:rPr>
        <w:t>:</w:t>
      </w:r>
    </w:p>
    <w:p w:rsidR="00C657D6" w:rsidRDefault="00C657D6" w:rsidP="00C657D6">
      <w:pPr>
        <w:spacing w:after="120" w:line="360" w:lineRule="auto"/>
        <w:ind w:left="1134" w:right="567" w:hanging="567"/>
        <w:jc w:val="both"/>
        <w:rPr>
          <w:rtl/>
        </w:rPr>
      </w:pPr>
      <w:r>
        <w:rPr>
          <w:rtl/>
        </w:rPr>
        <w:tab/>
        <w:t>"</w:t>
      </w:r>
      <w:r>
        <w:rPr>
          <w:b/>
          <w:bCs/>
          <w:rtl/>
        </w:rPr>
        <w:t>על האב לפרט לגבי כל מסמך מדוע הוא סבור שאין להעביר את המסמך למומחה. אין די בתגובתו זו. משלא חלף המועד להגשת התגובות, באפשרות האב להגיש תגובה כנדרש במועד</w:t>
      </w:r>
      <w:r>
        <w:rPr>
          <w:rtl/>
        </w:rPr>
        <w:t>".</w:t>
      </w:r>
    </w:p>
    <w:p w:rsidR="00C657D6" w:rsidRDefault="00C657D6" w:rsidP="00C657D6">
      <w:pPr>
        <w:spacing w:after="120" w:line="360" w:lineRule="auto"/>
        <w:ind w:left="1134" w:right="567" w:hanging="567"/>
        <w:jc w:val="both"/>
        <w:rPr>
          <w:rtl/>
        </w:rPr>
      </w:pPr>
      <w:r>
        <w:rPr>
          <w:rtl/>
        </w:rPr>
        <w:t>בגין החלטה זו, הגיש המערער את הערעור דנן.</w:t>
      </w:r>
    </w:p>
    <w:p w:rsidR="00C657D6" w:rsidRDefault="00C657D6" w:rsidP="00C657D6">
      <w:pPr>
        <w:spacing w:after="120" w:line="360" w:lineRule="auto"/>
        <w:jc w:val="both"/>
        <w:rPr>
          <w:b/>
          <w:bCs/>
          <w:u w:val="single"/>
          <w:rtl/>
        </w:rPr>
      </w:pPr>
    </w:p>
    <w:p w:rsidR="00C657D6" w:rsidRDefault="00C657D6" w:rsidP="00C657D6">
      <w:pPr>
        <w:spacing w:after="120" w:line="360" w:lineRule="auto"/>
        <w:jc w:val="both"/>
        <w:rPr>
          <w:b/>
          <w:bCs/>
          <w:u w:val="single"/>
          <w:rtl/>
        </w:rPr>
      </w:pPr>
      <w:r>
        <w:rPr>
          <w:b/>
          <w:bCs/>
          <w:u w:val="single"/>
          <w:rtl/>
        </w:rPr>
        <w:t>טענות המערער בכתב הערעור</w:t>
      </w:r>
    </w:p>
    <w:p w:rsidR="00C657D6" w:rsidRDefault="00C657D6" w:rsidP="00C657D6">
      <w:pPr>
        <w:spacing w:after="120" w:line="360" w:lineRule="auto"/>
        <w:jc w:val="both"/>
        <w:rPr>
          <w:rtl/>
        </w:rPr>
      </w:pPr>
      <w:r>
        <w:rPr>
          <w:rtl/>
        </w:rPr>
        <w:t>13.</w:t>
      </w:r>
      <w:r>
        <w:rPr>
          <w:rtl/>
        </w:rPr>
        <w:tab/>
      </w:r>
      <w:r>
        <w:rPr>
          <w:u w:val="single"/>
          <w:rtl/>
        </w:rPr>
        <w:t>במסגרת כתב הערעור, טען המערער כדלקמן</w:t>
      </w:r>
      <w:r>
        <w:rPr>
          <w:rtl/>
        </w:rPr>
        <w:t>:</w:t>
      </w:r>
    </w:p>
    <w:p w:rsidR="00C657D6" w:rsidRDefault="00C657D6" w:rsidP="00C657D6">
      <w:pPr>
        <w:spacing w:after="120" w:line="360" w:lineRule="auto"/>
        <w:ind w:left="1275" w:hanging="567"/>
        <w:jc w:val="both"/>
        <w:rPr>
          <w:rtl/>
        </w:rPr>
      </w:pPr>
      <w:r>
        <w:rPr>
          <w:rtl/>
        </w:rPr>
        <w:t>א.</w:t>
      </w:r>
      <w:r>
        <w:rPr>
          <w:rtl/>
        </w:rPr>
        <w:tab/>
        <w:t xml:space="preserve">בית משפט קמא הפך את נטל ההוכחה – המבקש להציג מסמכים למומחה, עליו להוכיח כי המסמכים נכנסים לחריג עדות שמיעה וכי מותר להגישם. על משיבה 1 לנמק לגבי כל מסמך מדוע רשאי המומחה לעיין בו. </w:t>
      </w:r>
    </w:p>
    <w:p w:rsidR="00C657D6" w:rsidRDefault="00C657D6" w:rsidP="00C657D6">
      <w:pPr>
        <w:spacing w:after="120" w:line="360" w:lineRule="auto"/>
        <w:ind w:left="1275" w:hanging="567"/>
        <w:jc w:val="both"/>
        <w:rPr>
          <w:rtl/>
        </w:rPr>
      </w:pPr>
      <w:r>
        <w:rPr>
          <w:rtl/>
        </w:rPr>
        <w:t>ב.</w:t>
      </w:r>
      <w:r>
        <w:rPr>
          <w:rtl/>
        </w:rPr>
        <w:tab/>
        <w:t xml:space="preserve">המומחה מונה לבדיקת מסוגלותם ההורית של ההורים, בדומה למומחה שמתמנה למטרה זו בבית משפט לענייני משפחה, לכן יחולו עליו אותן הלכות וביניהן כפי שנקבע ב- בע"מ 8412/14 פלונים נ' פלונית (18.1.2015) – (להלן: </w:t>
      </w:r>
      <w:r>
        <w:rPr>
          <w:b/>
          <w:bCs/>
          <w:rtl/>
        </w:rPr>
        <w:t>"ענין פלונים"</w:t>
      </w:r>
      <w:r>
        <w:rPr>
          <w:rtl/>
        </w:rPr>
        <w:t>), לאמור כי את הביטוי "מסמכים" "</w:t>
      </w:r>
      <w:r>
        <w:rPr>
          <w:b/>
          <w:bCs/>
          <w:rtl/>
        </w:rPr>
        <w:t>יש לפרש כחומר רפואי גולמי או שוטף שלא הוכן לצורך הליכים משפטיים</w:t>
      </w:r>
      <w:r>
        <w:rPr>
          <w:rtl/>
        </w:rPr>
        <w:t>".</w:t>
      </w:r>
    </w:p>
    <w:p w:rsidR="00C657D6" w:rsidRDefault="00C657D6" w:rsidP="00C657D6">
      <w:pPr>
        <w:spacing w:after="120" w:line="360" w:lineRule="auto"/>
        <w:ind w:left="1275" w:hanging="567"/>
        <w:jc w:val="both"/>
        <w:rPr>
          <w:rtl/>
        </w:rPr>
      </w:pPr>
      <w:r>
        <w:rPr>
          <w:rtl/>
        </w:rPr>
        <w:t>ג.</w:t>
      </w:r>
      <w:r>
        <w:rPr>
          <w:rtl/>
        </w:rPr>
        <w:tab/>
        <w:t>בית משפט קמא עצמו החיל את האמור ב</w:t>
      </w:r>
      <w:r>
        <w:rPr>
          <w:b/>
          <w:bCs/>
          <w:rtl/>
        </w:rPr>
        <w:t xml:space="preserve">עניין פלונים </w:t>
      </w:r>
      <w:r>
        <w:rPr>
          <w:rtl/>
        </w:rPr>
        <w:t>כאמור בהחלטה קמא מיום 27.7.2023. לפיכך מותר להציג למומחה רק מסמכים שהם חומר רפואי שלא הוכן לצורך מסמכים משפטיים, כדי שלא להטות את דעת המומחה.</w:t>
      </w:r>
    </w:p>
    <w:p w:rsidR="00C657D6" w:rsidRDefault="00C657D6" w:rsidP="00C657D6">
      <w:pPr>
        <w:spacing w:after="120" w:line="360" w:lineRule="auto"/>
        <w:ind w:left="1275" w:hanging="567"/>
        <w:jc w:val="both"/>
        <w:rPr>
          <w:rtl/>
        </w:rPr>
      </w:pPr>
      <w:r>
        <w:rPr>
          <w:rtl/>
        </w:rPr>
        <w:t>ד.</w:t>
      </w:r>
      <w:r>
        <w:rPr>
          <w:rtl/>
        </w:rPr>
        <w:tab/>
        <w:t>המערער ער לכך כי מדובר בעניין שבסדרי דין, שערכאת הערעור אינה נוהגת להתערב בו אלא במקרה חריג, וסבור כי ההחלטה קמא יוצרת עיוות דין מאחר שמקפחת את זכות המערער להתגונן – אין באפשרות המערער לדעת זהות הגופים שהכינו את התסקירים, וכי האם הוכנו לצורך ההליך המשפטי. לדעת המערער, ההחלטה קמא נופלת בגדר אותם מקרים חריגים בהם על ערכאת הערעור להתערב.</w:t>
      </w:r>
    </w:p>
    <w:p w:rsidR="00C657D6" w:rsidRDefault="00C657D6" w:rsidP="00C657D6">
      <w:pPr>
        <w:spacing w:after="120" w:line="360" w:lineRule="auto"/>
        <w:jc w:val="both"/>
        <w:rPr>
          <w:rtl/>
        </w:rPr>
      </w:pPr>
    </w:p>
    <w:p w:rsidR="00C657D6" w:rsidRDefault="00C657D6" w:rsidP="00C657D6">
      <w:pPr>
        <w:spacing w:after="120" w:line="360" w:lineRule="auto"/>
        <w:jc w:val="both"/>
        <w:rPr>
          <w:b/>
          <w:bCs/>
          <w:u w:val="single"/>
          <w:rtl/>
        </w:rPr>
      </w:pPr>
      <w:r>
        <w:rPr>
          <w:b/>
          <w:bCs/>
          <w:u w:val="single"/>
          <w:rtl/>
        </w:rPr>
        <w:t>דיון והכרעה</w:t>
      </w:r>
    </w:p>
    <w:p w:rsidR="00C657D6" w:rsidRDefault="00C657D6" w:rsidP="00C657D6">
      <w:pPr>
        <w:spacing w:after="120" w:line="360" w:lineRule="auto"/>
        <w:ind w:left="720" w:hanging="720"/>
        <w:jc w:val="both"/>
        <w:rPr>
          <w:rtl/>
        </w:rPr>
      </w:pPr>
      <w:r>
        <w:rPr>
          <w:rtl/>
        </w:rPr>
        <w:t>14.</w:t>
      </w:r>
      <w:r>
        <w:rPr>
          <w:rtl/>
        </w:rPr>
        <w:tab/>
      </w:r>
      <w:r>
        <w:rPr>
          <w:b/>
          <w:bCs/>
          <w:rtl/>
        </w:rPr>
        <w:t>לאחר שקילת הדברים שוכנעתי לדחות הערעור אף ללא צורך בתשובה, מכח סמכותי על פי תקנה 11ב לתקנות הנוער (טיפול והשגחה) (סדרי דין), תשל"א-1970 וכן על פי תקנה 138 לתקנות סדר הדין האזרחי, תשע"ט-2018.</w:t>
      </w:r>
      <w:r>
        <w:rPr>
          <w:rtl/>
        </w:rPr>
        <w:t xml:space="preserve"> </w:t>
      </w:r>
      <w:r>
        <w:rPr>
          <w:rtl/>
        </w:rPr>
        <w:tab/>
        <w:t xml:space="preserve"> </w:t>
      </w:r>
    </w:p>
    <w:p w:rsidR="00C657D6" w:rsidRDefault="00C657D6" w:rsidP="00C657D6">
      <w:pPr>
        <w:spacing w:after="120" w:line="360" w:lineRule="auto"/>
        <w:ind w:left="720" w:hanging="720"/>
        <w:jc w:val="both"/>
        <w:rPr>
          <w:rFonts w:ascii="Arial" w:hAnsi="Arial"/>
          <w:b/>
          <w:bCs/>
          <w:noProof w:val="0"/>
          <w:rtl/>
        </w:rPr>
      </w:pPr>
      <w:r>
        <w:rPr>
          <w:rtl/>
        </w:rPr>
        <w:lastRenderedPageBreak/>
        <w:t>15.</w:t>
      </w:r>
      <w:r>
        <w:rPr>
          <w:rtl/>
        </w:rPr>
        <w:tab/>
        <w:t xml:space="preserve">אקדים ואציין כי </w:t>
      </w:r>
      <w:r>
        <w:rPr>
          <w:rFonts w:ascii="Arial" w:hAnsi="Arial"/>
          <w:noProof w:val="0"/>
          <w:rtl/>
        </w:rPr>
        <w:t xml:space="preserve">על פי תקנה </w:t>
      </w:r>
      <w:r>
        <w:rPr>
          <w:rtl/>
        </w:rPr>
        <w:t>11ב לתקנות הנוער (טיפול והשגחה) (סדרי דין), תשל"א-1970, המצוינת לעיל, דרושים "טעמים מיוחדים" לדחיית ערעור כגון דא, ללא צורך בתשובה, וזה המקרה דנן, כפי שאפרט להלן.</w:t>
      </w:r>
    </w:p>
    <w:p w:rsidR="00C657D6" w:rsidRDefault="00C657D6" w:rsidP="00C657D6">
      <w:pPr>
        <w:spacing w:after="120" w:line="360" w:lineRule="auto"/>
        <w:ind w:left="720" w:hanging="720"/>
        <w:jc w:val="both"/>
        <w:rPr>
          <w:rFonts w:ascii="David" w:eastAsia="Calibri" w:hAnsi="David"/>
          <w:noProof w:val="0"/>
          <w:rtl/>
        </w:rPr>
      </w:pPr>
      <w:r>
        <w:rPr>
          <w:rFonts w:ascii="Arial" w:hAnsi="Arial"/>
          <w:noProof w:val="0"/>
          <w:rtl/>
        </w:rPr>
        <w:t>16.</w:t>
      </w:r>
      <w:r>
        <w:rPr>
          <w:rFonts w:ascii="Arial" w:hAnsi="Arial"/>
          <w:b/>
          <w:bCs/>
          <w:noProof w:val="0"/>
          <w:rtl/>
        </w:rPr>
        <w:tab/>
        <w:t xml:space="preserve">לא מצאתי כי עסקינן בסוגיה הדורשת קיום דיון במעמד הצדדים, כל שכן תשובה מטעם המשיבים לערעור; ההחלטה קמא היא </w:t>
      </w:r>
      <w:r>
        <w:rPr>
          <w:rFonts w:ascii="David" w:hAnsi="David"/>
          <w:b/>
          <w:bCs/>
          <w:noProof w:val="0"/>
          <w:rtl/>
        </w:rPr>
        <w:t>החלטה דיונית גרידא של בית משפט קמא, בה ממעטת ערכאת הערעור להתערב, כפי שאף ציין המערער בעצמו בכתב הערעור (סעיף 13(ד) לעיל).</w:t>
      </w:r>
    </w:p>
    <w:p w:rsidR="00C657D6" w:rsidRDefault="00C657D6" w:rsidP="00C657D6">
      <w:pPr>
        <w:spacing w:after="120" w:line="360" w:lineRule="auto"/>
        <w:ind w:left="720"/>
        <w:jc w:val="both"/>
        <w:rPr>
          <w:rFonts w:ascii="David" w:hAnsi="David"/>
          <w:rtl/>
        </w:rPr>
      </w:pPr>
      <w:r>
        <w:rPr>
          <w:rFonts w:ascii="David" w:hAnsi="David"/>
          <w:rtl/>
        </w:rPr>
        <w:t>נאמר לא אחת בפסיקה, כי בהחלטות דיוניות כאמור, לערכאה המבררת נתון שיקול דעת רחב, וכאמור ערכאת הערעור ממעטת להתערב; התערבות בהחלטות מעין אלו שמורה למקרים חריגים בלבד, והמקרה דנן אינו כזה.</w:t>
      </w:r>
    </w:p>
    <w:p w:rsidR="00C657D6" w:rsidRDefault="00C657D6" w:rsidP="00C657D6">
      <w:pPr>
        <w:spacing w:after="120" w:line="360" w:lineRule="auto"/>
        <w:ind w:left="720" w:hanging="720"/>
        <w:jc w:val="both"/>
        <w:rPr>
          <w:rFonts w:ascii="David" w:hAnsi="David"/>
          <w:rtl/>
        </w:rPr>
      </w:pPr>
      <w:r>
        <w:rPr>
          <w:rFonts w:ascii="David" w:hAnsi="David"/>
          <w:rtl/>
        </w:rPr>
        <w:tab/>
      </w:r>
      <w:r>
        <w:rPr>
          <w:rFonts w:ascii="David" w:hAnsi="David"/>
          <w:u w:val="single"/>
          <w:rtl/>
        </w:rPr>
        <w:t>ראו לענין זה</w:t>
      </w:r>
      <w:r>
        <w:rPr>
          <w:rFonts w:ascii="David" w:hAnsi="David"/>
          <w:rtl/>
        </w:rPr>
        <w:t>:</w:t>
      </w:r>
    </w:p>
    <w:p w:rsidR="00C657D6" w:rsidRDefault="00C657D6" w:rsidP="00C657D6">
      <w:pPr>
        <w:spacing w:after="120" w:line="360" w:lineRule="auto"/>
        <w:ind w:left="720" w:hanging="720"/>
        <w:jc w:val="both"/>
        <w:rPr>
          <w:rFonts w:ascii="David" w:hAnsi="David"/>
          <w:rtl/>
        </w:rPr>
      </w:pPr>
      <w:r>
        <w:rPr>
          <w:rFonts w:ascii="David" w:hAnsi="David"/>
          <w:rtl/>
        </w:rPr>
        <w:tab/>
      </w:r>
      <w:r>
        <w:rPr>
          <w:rFonts w:ascii="David" w:eastAsia="Calibri" w:hAnsi="David"/>
          <w:noProof w:val="0"/>
          <w:rtl/>
        </w:rPr>
        <w:t xml:space="preserve">רע"א 2732/23 </w:t>
      </w:r>
      <w:r>
        <w:rPr>
          <w:rFonts w:ascii="David" w:eastAsia="Calibri" w:hAnsi="David"/>
          <w:b/>
          <w:bCs/>
          <w:noProof w:val="0"/>
          <w:rtl/>
        </w:rPr>
        <w:t>מזל כהן נ' שירותי בריאות כללית</w:t>
      </w:r>
      <w:r>
        <w:rPr>
          <w:rFonts w:ascii="David" w:eastAsia="Calibri" w:hAnsi="David"/>
          <w:noProof w:val="0"/>
          <w:rtl/>
        </w:rPr>
        <w:t>, פסקה 5 (19.4.2023);</w:t>
      </w:r>
    </w:p>
    <w:p w:rsidR="00C657D6" w:rsidRDefault="00C657D6" w:rsidP="00C657D6">
      <w:pPr>
        <w:spacing w:after="120" w:line="360" w:lineRule="auto"/>
        <w:ind w:left="720"/>
        <w:jc w:val="both"/>
        <w:rPr>
          <w:rFonts w:ascii="David" w:hAnsi="David"/>
          <w:rtl/>
        </w:rPr>
      </w:pPr>
      <w:r>
        <w:rPr>
          <w:rFonts w:ascii="David" w:hAnsi="David"/>
          <w:rtl/>
        </w:rPr>
        <w:t xml:space="preserve">רע"א 1377/21 </w:t>
      </w:r>
      <w:r>
        <w:rPr>
          <w:rFonts w:ascii="David" w:hAnsi="David"/>
          <w:b/>
          <w:bCs/>
          <w:rtl/>
        </w:rPr>
        <w:t>‏סיאט כרמל סחר יבוא ויצוא בע"מ נ' אורית פלד</w:t>
      </w:r>
      <w:r>
        <w:rPr>
          <w:rFonts w:ascii="David" w:hAnsi="David"/>
          <w:rtl/>
        </w:rPr>
        <w:t xml:space="preserve"> (10.6.21);</w:t>
      </w:r>
    </w:p>
    <w:p w:rsidR="00C657D6" w:rsidRDefault="00C657D6" w:rsidP="00C657D6">
      <w:pPr>
        <w:spacing w:after="120" w:line="360" w:lineRule="auto"/>
        <w:ind w:left="720"/>
        <w:jc w:val="both"/>
        <w:rPr>
          <w:rFonts w:ascii="David" w:hAnsi="David"/>
          <w:rtl/>
        </w:rPr>
      </w:pPr>
      <w:r>
        <w:rPr>
          <w:rFonts w:ascii="David" w:hAnsi="David"/>
          <w:rtl/>
        </w:rPr>
        <w:t xml:space="preserve">רע"א 1396/18 </w:t>
      </w:r>
      <w:r>
        <w:rPr>
          <w:rFonts w:ascii="David" w:hAnsi="David"/>
          <w:b/>
          <w:bCs/>
          <w:rtl/>
        </w:rPr>
        <w:t>פלוני נ' בנק דיסקונט להשקעות</w:t>
      </w:r>
      <w:r>
        <w:rPr>
          <w:rFonts w:ascii="David" w:hAnsi="David"/>
          <w:rtl/>
        </w:rPr>
        <w:t xml:space="preserve"> (13.3.18);</w:t>
      </w:r>
    </w:p>
    <w:p w:rsidR="00C657D6" w:rsidRDefault="00C657D6" w:rsidP="00C657D6">
      <w:pPr>
        <w:spacing w:after="120" w:line="360" w:lineRule="auto"/>
        <w:ind w:left="720"/>
        <w:jc w:val="both"/>
        <w:rPr>
          <w:rFonts w:ascii="David" w:hAnsi="David"/>
          <w:rtl/>
        </w:rPr>
      </w:pPr>
      <w:r>
        <w:rPr>
          <w:rFonts w:ascii="David" w:hAnsi="David"/>
          <w:rtl/>
        </w:rPr>
        <w:t xml:space="preserve">בע"מ 7275/18 </w:t>
      </w:r>
      <w:r>
        <w:rPr>
          <w:rFonts w:ascii="David" w:hAnsi="David"/>
          <w:b/>
          <w:bCs/>
          <w:rtl/>
        </w:rPr>
        <w:t>פלוני נ' פלונית</w:t>
      </w:r>
      <w:r>
        <w:rPr>
          <w:rFonts w:ascii="David" w:hAnsi="David"/>
          <w:rtl/>
        </w:rPr>
        <w:t xml:space="preserve"> (26.11.2018).</w:t>
      </w:r>
    </w:p>
    <w:p w:rsidR="00C657D6" w:rsidRDefault="00C657D6" w:rsidP="00C657D6">
      <w:pPr>
        <w:spacing w:after="120" w:line="360" w:lineRule="auto"/>
        <w:ind w:left="720" w:hanging="720"/>
        <w:jc w:val="both"/>
        <w:rPr>
          <w:rFonts w:ascii="David" w:hAnsi="David"/>
          <w:rtl/>
        </w:rPr>
      </w:pPr>
      <w:r>
        <w:rPr>
          <w:rFonts w:ascii="David" w:hAnsi="David"/>
          <w:rtl/>
        </w:rPr>
        <w:tab/>
      </w:r>
      <w:r>
        <w:rPr>
          <w:rFonts w:ascii="David" w:hAnsi="David"/>
          <w:b/>
          <w:bCs/>
          <w:rtl/>
        </w:rPr>
        <w:t>כאמור,</w:t>
      </w:r>
      <w:r>
        <w:rPr>
          <w:rFonts w:ascii="David" w:hAnsi="David"/>
          <w:rtl/>
        </w:rPr>
        <w:t xml:space="preserve"> </w:t>
      </w:r>
      <w:r>
        <w:rPr>
          <w:rFonts w:ascii="David" w:hAnsi="David"/>
          <w:b/>
          <w:bCs/>
          <w:rtl/>
        </w:rPr>
        <w:t>לא מצאתי כי נפלה בהחלטה קמא, שהיא במהותה דיונית, טעות שתצדיק, באופן חריג, את התערבות ערכאת הערעור</w:t>
      </w:r>
      <w:r>
        <w:rPr>
          <w:rFonts w:ascii="David" w:hAnsi="David"/>
          <w:rtl/>
        </w:rPr>
        <w:t>.</w:t>
      </w:r>
    </w:p>
    <w:p w:rsidR="00C657D6" w:rsidRDefault="00C657D6" w:rsidP="00C657D6">
      <w:pPr>
        <w:spacing w:after="120" w:line="360" w:lineRule="auto"/>
        <w:ind w:left="720" w:hanging="720"/>
        <w:jc w:val="both"/>
        <w:rPr>
          <w:rFonts w:ascii="Arial" w:hAnsi="Arial"/>
          <w:noProof w:val="0"/>
          <w:rtl/>
        </w:rPr>
      </w:pPr>
      <w:r>
        <w:rPr>
          <w:rFonts w:ascii="David" w:eastAsia="Calibri" w:hAnsi="David"/>
          <w:noProof w:val="0"/>
          <w:rtl/>
        </w:rPr>
        <w:t>17.</w:t>
      </w:r>
      <w:r>
        <w:rPr>
          <w:rFonts w:ascii="David" w:eastAsia="Calibri" w:hAnsi="David"/>
          <w:noProof w:val="0"/>
          <w:rtl/>
        </w:rPr>
        <w:tab/>
        <w:t>כמו כן ולגופם של דברים,</w:t>
      </w:r>
      <w:r>
        <w:rPr>
          <w:rFonts w:ascii="Arial" w:hAnsi="Arial"/>
          <w:noProof w:val="0"/>
          <w:rtl/>
        </w:rPr>
        <w:t xml:space="preserve"> סבורני כי צדק בית משפט קמא עת קבע, כי על המערער לפרט לגבי כל מסמך, מדוע איננו רלוונטי לדעתו; בפרט כאשר כל המסמכים צורפו במלואם לבקשת משיבה 1 בבקשתה קמא מיום 6.8.23 והנם פרוסים לעיני המערער ובא כוחו. </w:t>
      </w:r>
    </w:p>
    <w:p w:rsidR="00C657D6" w:rsidRDefault="00C657D6" w:rsidP="00C657D6">
      <w:pPr>
        <w:spacing w:after="120" w:line="360" w:lineRule="auto"/>
        <w:ind w:left="720" w:hanging="720"/>
        <w:jc w:val="both"/>
        <w:rPr>
          <w:rFonts w:ascii="Arial" w:hAnsi="Arial"/>
          <w:noProof w:val="0"/>
          <w:rtl/>
        </w:rPr>
      </w:pPr>
      <w:r>
        <w:rPr>
          <w:rFonts w:ascii="Arial" w:hAnsi="Arial"/>
          <w:noProof w:val="0"/>
          <w:rtl/>
        </w:rPr>
        <w:tab/>
        <w:t xml:space="preserve">נזכיר כי השיקול המנחה בהעברת מסמכים לידי מומחה שמונה מטעם בית המשפט, הוא מידת </w:t>
      </w:r>
      <w:r>
        <w:rPr>
          <w:rFonts w:ascii="Arial" w:hAnsi="Arial"/>
          <w:noProof w:val="0"/>
          <w:u w:val="single"/>
          <w:rtl/>
        </w:rPr>
        <w:t>הרלוונטיות</w:t>
      </w:r>
      <w:r>
        <w:rPr>
          <w:rFonts w:ascii="Arial" w:hAnsi="Arial"/>
          <w:noProof w:val="0"/>
          <w:rtl/>
        </w:rPr>
        <w:t xml:space="preserve"> של אותו מסמך, לחוות הדעת שהתבקשה מהמומחה. ככל שהמערער סבור כי מסמך זה או אחר לא עונה על שאלת הרלוונטיות, יתכבד ויפרוס את נימוקיו בתגובתו (כפי שאף הורה לו בית משפט קמא, בהחלטתו קמא). </w:t>
      </w:r>
    </w:p>
    <w:p w:rsidR="00C657D6" w:rsidRDefault="00C657D6" w:rsidP="00C657D6">
      <w:pPr>
        <w:spacing w:after="120" w:line="360" w:lineRule="auto"/>
        <w:ind w:left="720" w:hanging="720"/>
        <w:jc w:val="both"/>
        <w:rPr>
          <w:rFonts w:ascii="Arial" w:hAnsi="Arial"/>
          <w:noProof w:val="0"/>
          <w:rtl/>
        </w:rPr>
      </w:pPr>
      <w:r>
        <w:rPr>
          <w:rFonts w:ascii="Arial" w:hAnsi="Arial"/>
          <w:noProof w:val="0"/>
          <w:rtl/>
        </w:rPr>
        <w:tab/>
        <w:t>יותר מזה – ככל שסבור המערער כי המסמכים שצורפו, או מי מהם, אינם עולים בקנה אחד עם האמור ב</w:t>
      </w:r>
      <w:r>
        <w:rPr>
          <w:rFonts w:ascii="Arial" w:hAnsi="Arial"/>
          <w:b/>
          <w:bCs/>
          <w:noProof w:val="0"/>
          <w:rtl/>
        </w:rPr>
        <w:t>ענין פלונים</w:t>
      </w:r>
      <w:r>
        <w:rPr>
          <w:rFonts w:ascii="Arial" w:hAnsi="Arial"/>
          <w:noProof w:val="0"/>
          <w:rtl/>
        </w:rPr>
        <w:t>, רשאי לציין זאת כטעם להתנגדותו, ויכריע בהתנגדות מנומקת זאת בית משפט קמא.</w:t>
      </w:r>
    </w:p>
    <w:p w:rsidR="00C657D6" w:rsidRDefault="00C657D6" w:rsidP="00C657D6">
      <w:pPr>
        <w:spacing w:after="120" w:line="360" w:lineRule="auto"/>
        <w:ind w:left="720" w:hanging="720"/>
        <w:jc w:val="both"/>
        <w:rPr>
          <w:rFonts w:ascii="Arial" w:hAnsi="Arial"/>
          <w:noProof w:val="0"/>
          <w:rtl/>
        </w:rPr>
      </w:pPr>
      <w:r>
        <w:rPr>
          <w:rFonts w:ascii="Arial" w:hAnsi="Arial"/>
          <w:noProof w:val="0"/>
          <w:rtl/>
        </w:rPr>
        <w:lastRenderedPageBreak/>
        <w:t>18.</w:t>
      </w:r>
      <w:r>
        <w:rPr>
          <w:rFonts w:ascii="Arial" w:hAnsi="Arial"/>
          <w:noProof w:val="0"/>
          <w:rtl/>
        </w:rPr>
        <w:tab/>
        <w:t xml:space="preserve">יוזכר כי בית משפט קמא טרם הכריע בבקשת משיבה 1, להעביר את מלוא 23 המסמכים לידי המומחה, ולזכות המערער די והותר זמן, להגיש תגובתו המנומקת בסד הזמנים שנקבע בהחלטה קמא מיום 14.8.23. </w:t>
      </w:r>
    </w:p>
    <w:p w:rsidR="00C657D6" w:rsidRDefault="00C657D6" w:rsidP="00C657D6">
      <w:pPr>
        <w:spacing w:after="120" w:line="360" w:lineRule="auto"/>
        <w:ind w:left="720" w:hanging="720"/>
        <w:jc w:val="both"/>
        <w:rPr>
          <w:rFonts w:ascii="Arial" w:hAnsi="Arial"/>
          <w:noProof w:val="0"/>
          <w:rtl/>
        </w:rPr>
      </w:pPr>
      <w:r>
        <w:rPr>
          <w:rFonts w:ascii="Arial" w:hAnsi="Arial"/>
          <w:noProof w:val="0"/>
          <w:rtl/>
        </w:rPr>
        <w:t>19.</w:t>
      </w:r>
      <w:r>
        <w:rPr>
          <w:rFonts w:ascii="Arial" w:hAnsi="Arial"/>
          <w:noProof w:val="0"/>
          <w:rtl/>
        </w:rPr>
        <w:tab/>
        <w:t xml:space="preserve">לאור האמור לעיל, אני דוחה את הערעור. </w:t>
      </w:r>
    </w:p>
    <w:p w:rsidR="00C657D6" w:rsidRDefault="00C657D6" w:rsidP="00C657D6">
      <w:pPr>
        <w:spacing w:after="120" w:line="360" w:lineRule="auto"/>
        <w:ind w:left="720" w:hanging="720"/>
        <w:jc w:val="both"/>
        <w:rPr>
          <w:rFonts w:ascii="Arial" w:hAnsi="Arial"/>
          <w:noProof w:val="0"/>
          <w:rtl/>
        </w:rPr>
      </w:pPr>
      <w:r>
        <w:rPr>
          <w:rFonts w:ascii="Arial" w:hAnsi="Arial"/>
          <w:noProof w:val="0"/>
          <w:rtl/>
        </w:rPr>
        <w:t>20.</w:t>
      </w:r>
      <w:r>
        <w:rPr>
          <w:rFonts w:ascii="Arial" w:hAnsi="Arial"/>
          <w:noProof w:val="0"/>
          <w:rtl/>
        </w:rPr>
        <w:tab/>
        <w:t>משלא התבקשה תשובה אין צו להוצאות.</w:t>
      </w:r>
    </w:p>
    <w:p w:rsidR="00C657D6" w:rsidRDefault="00C657D6" w:rsidP="00C657D6">
      <w:pPr>
        <w:spacing w:after="120" w:line="360" w:lineRule="auto"/>
        <w:ind w:left="720" w:hanging="720"/>
        <w:jc w:val="both"/>
        <w:rPr>
          <w:rFonts w:ascii="Arial" w:hAnsi="Arial"/>
          <w:noProof w:val="0"/>
          <w:rtl/>
        </w:rPr>
      </w:pPr>
    </w:p>
    <w:p w:rsidR="00694556" w:rsidRDefault="00C657D6" w:rsidP="00C657D6">
      <w:pPr>
        <w:spacing w:after="120" w:line="360" w:lineRule="auto"/>
        <w:ind w:left="720" w:hanging="720"/>
        <w:jc w:val="both"/>
        <w:rPr>
          <w:rFonts w:ascii="Arial" w:hAnsi="Arial"/>
          <w:noProof w:val="0"/>
          <w:rtl/>
        </w:rPr>
      </w:pPr>
      <w:r>
        <w:rPr>
          <w:rFonts w:ascii="Arial" w:hAnsi="Arial"/>
          <w:b/>
          <w:bCs/>
          <w:noProof w:val="0"/>
          <w:rtl/>
        </w:rPr>
        <w:t>המזכירות תעביר החלטה זאת לצדדים.</w:t>
      </w:r>
    </w:p>
    <w:p w:rsidR="007E4C0B" w:rsidRDefault="007E4C0B" w:rsidP="00C657D6">
      <w:pPr>
        <w:spacing w:after="120" w:line="360" w:lineRule="auto"/>
        <w:ind w:left="720" w:hanging="720"/>
        <w:jc w:val="both"/>
        <w:rPr>
          <w:rFonts w:ascii="Arial" w:hAnsi="Arial"/>
          <w:noProof w:val="0"/>
          <w:rtl/>
        </w:rPr>
      </w:pPr>
    </w:p>
    <w:p w:rsidR="007E4C0B" w:rsidRPr="007E4C0B" w:rsidRDefault="005808C0" w:rsidP="005808C0">
      <w:pPr>
        <w:spacing w:after="120" w:line="360" w:lineRule="auto"/>
        <w:ind w:left="720" w:hanging="720"/>
        <w:jc w:val="both"/>
        <w:rPr>
          <w:rFonts w:ascii="Arial" w:hAnsi="Arial"/>
          <w:b/>
          <w:bCs/>
          <w:noProof w:val="0"/>
          <w:rtl/>
        </w:rPr>
      </w:pPr>
      <w:r>
        <w:rPr>
          <w:rFonts w:ascii="Arial" w:hAnsi="Arial" w:hint="cs"/>
          <w:b/>
          <w:bCs/>
          <w:noProof w:val="0"/>
          <w:rtl/>
        </w:rPr>
        <w:t>פסק דין זה</w:t>
      </w:r>
      <w:r w:rsidR="007E4C0B" w:rsidRPr="007E4C0B">
        <w:rPr>
          <w:rFonts w:ascii="Arial" w:hAnsi="Arial" w:hint="cs"/>
          <w:b/>
          <w:bCs/>
          <w:noProof w:val="0"/>
          <w:rtl/>
        </w:rPr>
        <w:t xml:space="preserve"> מותר לפרסום בהשמטת שמות הצדדים וכל פרט מזהה אחר.</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C43648" w:rsidRDefault="0043502B" w:rsidP="00AD0B71">
      <w:pPr>
        <w:spacing w:line="360" w:lineRule="auto"/>
        <w:jc w:val="both"/>
        <w:rPr>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י"ב אלול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29 אוגוסט 2023</w:t>
          </w:r>
        </w:sdtContent>
      </w:sdt>
      <w:r w:rsidR="00005C8B">
        <w:rPr>
          <w:rFonts w:ascii="Arial" w:hAnsi="Arial"/>
          <w:noProof w:val="0"/>
          <w:rtl/>
        </w:rPr>
        <w:t>, בהעדר הצדדים.</w:t>
      </w:r>
      <w:sdt>
        <w:sdtPr>
          <w:rPr>
            <w:rFonts w:hint="cs"/>
            <w:rtl/>
          </w:rPr>
          <w:alias w:val="2045"/>
          <w:tag w:val="2045"/>
          <w:id w:val="740689340"/>
          <w:placeholder>
            <w:docPart w:val="E460D38E05664FF79D4EFF282EF8EC99"/>
          </w:placeholder>
          <w:showingPlcHdr/>
          <w:text w:multiLine="1"/>
        </w:sdtPr>
        <w:sdtEndPr/>
        <w:sdtContent>
          <w:r w:rsidR="007E4C0B">
            <w:rPr>
              <w:rFonts w:hint="cs"/>
              <w:rtl/>
            </w:rPr>
            <w:t xml:space="preserve">     </w:t>
          </w:r>
        </w:sdtContent>
      </w:sdt>
    </w:p>
    <w:p w:rsidR="007E4C0B" w:rsidRDefault="007E4C0B" w:rsidP="00AD0B71">
      <w:pPr>
        <w:spacing w:line="360" w:lineRule="auto"/>
        <w:jc w:val="both"/>
        <w:rPr>
          <w:rtl/>
        </w:rPr>
      </w:pPr>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92874826"/>
        </w:sdtPr>
        <w:sdtEndPr/>
        <w:sdtContent>
          <w:r w:rsidR="00DC440C">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0"/>
      <w:headerReference w:type="default" r:id="rId11"/>
      <w:footerReference w:type="even" r:id="rId12"/>
      <w:footerReference w:type="default" r:id="rId13"/>
      <w:headerReference w:type="first" r:id="rId14"/>
      <w:footerReference w:type="first" r:id="rId15"/>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755" w:rsidRDefault="00390755">
      <w:r>
        <w:separator/>
      </w:r>
    </w:p>
  </w:endnote>
  <w:endnote w:type="continuationSeparator" w:id="0">
    <w:p w:rsidR="00390755" w:rsidRDefault="00390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7E6" w:rsidRDefault="006577E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0005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00059">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7E6" w:rsidRDefault="006577E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755" w:rsidRDefault="00390755">
      <w:r>
        <w:separator/>
      </w:r>
    </w:p>
  </w:footnote>
  <w:footnote w:type="continuationSeparator" w:id="0">
    <w:p w:rsidR="00390755" w:rsidRDefault="00390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7E6" w:rsidRDefault="006577E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לנוער בבית המשפט המחוזי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90755" w:rsidP="00FB0B70">
          <w:pPr>
            <w:rPr>
              <w:b/>
              <w:bCs/>
              <w:noProof w:val="0"/>
              <w:sz w:val="26"/>
              <w:szCs w:val="26"/>
              <w:rtl/>
            </w:rPr>
          </w:pPr>
          <w:sdt>
            <w:sdtPr>
              <w:rPr>
                <w:rtl/>
              </w:rPr>
              <w:alias w:val="1170"/>
              <w:tag w:val="1170"/>
              <w:id w:val="1066377040"/>
              <w:text w:multiLine="1"/>
            </w:sdtPr>
            <w:sdtEndPr/>
            <w:sdtContent>
              <w:r w:rsidR="00897DAF">
                <w:rPr>
                  <w:b/>
                  <w:bCs/>
                  <w:noProof w:val="0"/>
                  <w:sz w:val="26"/>
                  <w:szCs w:val="26"/>
                  <w:rtl/>
                </w:rPr>
                <w:t>ענ"א</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59374-08-23</w:t>
              </w:r>
            </w:sdtContent>
          </w:sdt>
          <w:r w:rsidR="00005C8B">
            <w:rPr>
              <w:b/>
              <w:bCs/>
              <w:noProof w:val="0"/>
              <w:sz w:val="26"/>
              <w:szCs w:val="26"/>
              <w:rtl/>
            </w:rPr>
            <w:t xml:space="preserve"> </w:t>
          </w:r>
          <w:sdt>
            <w:sdtPr>
              <w:rPr>
                <w:rtl/>
              </w:rPr>
              <w:alias w:val="1172"/>
              <w:tag w:val="1172"/>
              <w:id w:val="-595170033"/>
              <w:text w:multiLine="1"/>
            </w:sdtPr>
            <w:sdtEndPr/>
            <w:sdtContent>
              <w:r w:rsidR="00FB0B70">
                <w:rPr>
                  <w:rFonts w:hint="cs"/>
                  <w:b/>
                  <w:bCs/>
                  <w:noProof w:val="0"/>
                  <w:sz w:val="26"/>
                  <w:szCs w:val="26"/>
                  <w:rtl/>
                </w:rPr>
                <w:t>פלוני</w:t>
              </w:r>
              <w:r w:rsidR="00897DAF">
                <w:rPr>
                  <w:b/>
                  <w:bCs/>
                  <w:noProof w:val="0"/>
                  <w:sz w:val="26"/>
                  <w:szCs w:val="26"/>
                  <w:rtl/>
                </w:rPr>
                <w:t xml:space="preserve"> נ' משרד הרווחה והש</w:t>
              </w:r>
              <w:r w:rsidR="00FB0B70">
                <w:rPr>
                  <w:b/>
                  <w:bCs/>
                  <w:noProof w:val="0"/>
                  <w:sz w:val="26"/>
                  <w:szCs w:val="26"/>
                  <w:rtl/>
                </w:rPr>
                <w:t>ירותים החברתיים</w:t>
              </w:r>
            </w:sdtContent>
          </w:sdt>
        </w:p>
        <w:p w:rsidR="007D45E3" w:rsidRPr="007B7765" w:rsidRDefault="007D45E3" w:rsidP="007D45E3">
          <w:pPr>
            <w:rPr>
              <w:b/>
              <w:bCs/>
              <w:noProof w:val="0"/>
              <w:sz w:val="2"/>
              <w:szCs w:val="2"/>
              <w:rtl/>
            </w:rPr>
          </w:pP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7E6" w:rsidRDefault="006577E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51672"/>
    <w:docVar w:name="CourtID" w:val="13"/>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551672&amp;lt;/CaseID&amp;gt;_x000d__x000a_        &amp;lt;DocumentID&amp;gt;420335220&amp;lt;/DocumentID&amp;gt;_x000d__x000a_      &amp;lt;/dt_DocumentCase&amp;gt;_x000d__x000a_      &amp;lt;dt_Document diffgr:id=&amp;quot;dt_Document1&amp;quot; msdata:rowOrder=&amp;quot;0&amp;quot; diffgr:hasChanges=&amp;quot;modified&amp;quot;&amp;gt;_x000d__x000a_        &amp;lt;DocumentID&amp;gt;420335220&amp;lt;/DocumentID&amp;gt;_x000d__x000a_        &amp;lt;DocumentMainID&amp;gt;0&amp;lt;/DocumentMainID&amp;gt;_x000d__x000a_        &amp;lt;CaseID&amp;gt;80551672&amp;lt;/CaseID&amp;gt;_x000d__x000a_        &amp;lt;DocumentIncludedDate&amp;gt;2023-08-29T16:23:29.517+03:00&amp;lt;/DocumentIncludedDate&amp;gt;_x000d__x000a_        &amp;lt;DocumentDesc&amp;gt;החלטה  שניתנה ע&amp;quot;י  חננאל שרעבי&amp;lt;/DocumentDesc&amp;gt;_x000d__x000a_        &amp;lt;DocumentDirectionID&amp;gt;2&amp;lt;/DocumentDirectionID&amp;gt;_x000d__x000a_        &amp;lt;SourceID&amp;gt;1&amp;lt;/SourceID&amp;gt;_x000d__x000a_        &amp;lt;VersionNumber&amp;gt;2&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3-08-29T16:23:29.517+03:00&amp;lt;/DocumentSavingDate&amp;gt;_x000d__x000a_        &amp;lt;DocumentChangeDate&amp;gt;2023-08-29T16:23:29.627+03:00&amp;lt;/DocumentChangeDate&amp;gt;_x000d__x000a_        &amp;lt;IsScanned&amp;gt;false&amp;lt;/IsScanned&amp;gt;_x000d__x000a_        &amp;lt;PageQuantity&amp;gt;0&amp;lt;/PageQuantity&amp;gt;_x000d__x000a_        &amp;lt;DocumentStatusID&amp;gt;2&amp;lt;/DocumentStatusID&amp;gt;_x000d__x000a_        &amp;lt;DocumentStatusChangeDate&amp;gt;2023-08-29T16:23:29.627+03:00&amp;lt;/DocumentStatusChangeDate&amp;gt;_x000d__x000a_        &amp;lt;TemplateVersionID&amp;gt;1&amp;lt;/TemplateVersionID&amp;gt;_x000d__x000a_        &amp;lt;DocumentChangeUserID&amp;gt;056479827@GOV.IL&amp;lt;/DocumentChangeUserID&amp;gt;_x000d__x000a_        &amp;lt;DocumentCreationUserID&amp;gt;056479827@GOV.IL&amp;lt;/DocumentCreationUserID&amp;gt;_x000d__x000a_        &amp;lt;OriginalDocumentID&amp;gt;420334569&amp;lt;/OriginalDocumentID&amp;gt;_x000d__x000a_        &amp;lt;PrivillegeID&amp;gt;2&amp;lt;/PrivillegeID&amp;gt;_x000d__x000a_        &amp;lt;FromPage&amp;gt;0&amp;lt;/FromPage&amp;gt;_x000d__x000a_        &amp;lt;ToPage&amp;gt;0&amp;lt;/ToPage&amp;gt;_x000d__x000a_        &amp;lt;FileID&amp;gt;a6a676418a010000090037f6a7977b31&amp;lt;/FileID&amp;gt;_x000d__x000a_        &amp;lt;CaseDisplayNumber&amp;gt;59374-08-23&amp;lt;/CaseDisplayNumber&amp;gt;_x000d__x000a_        &amp;lt;URL&amp;gt;\\CTLNFSV02\doc_repository\166\958\a6a676418a010000090037f6a7977b31.docx&amp;lt;/URL&amp;gt;_x000d__x000a_        &amp;lt;OlivePriority&amp;gt;1&amp;lt;/OlivePriority&amp;gt;_x000d__x000a_        &amp;lt;MetaDataTypeID&amp;gt;1&amp;lt;/MetaDataTypeID&amp;gt;_x000d__x000a_        &amp;lt;MetaDataChangeDate&amp;gt;2023-08-29T16:23:29.62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חננאל שרעבי&amp;amp;lt;/anyType&amp;amp;gt;_x000d__x000a_    &amp;amp;lt;anyType xsi:type=&amp;quot;xsd:dateTime&amp;quot;&amp;amp;gt;2023-08-29T16:17:16.69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8-29T16:17:16.693+03: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20335220&amp;lt;/DocumentID&amp;gt;_x000d__x000a_        &amp;lt;DocumentMainID&amp;gt;0&amp;lt;/DocumentMainID&amp;gt;_x000d__x000a_        &amp;lt;CaseID&amp;gt;80551672&amp;lt;/CaseID&amp;gt;_x000d__x000a_        &amp;lt;DocumentIncludedDate&amp;gt;2023-08-29T16:23:29.517+03:00&amp;lt;/DocumentIncludedDate&amp;gt;_x000d__x000a_        &amp;lt;DocumentDesc&amp;gt;החלטה  שניתנה ע&amp;quot;י  חננאל שרעבי&amp;lt;/DocumentDesc&amp;gt;_x000d__x000a_        &amp;lt;DocumentDirectionID&amp;gt;2&amp;lt;/DocumentDirectionID&amp;gt;_x000d__x000a_        &amp;lt;SourceID&amp;gt;1&amp;lt;/SourceID&amp;gt;_x000d__x000a_        &amp;lt;VersionNumber&amp;gt;2&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3-08-29T16:23:29.517+03:00&amp;lt;/DocumentSavingDate&amp;gt;_x000d__x000a_        &amp;lt;DocumentChangeDate&amp;gt;2023-08-29T16:23:29.627+03:00&amp;lt;/DocumentChangeDate&amp;gt;_x000d__x000a_        &amp;lt;IsScanned&amp;gt;false&amp;lt;/IsScanned&amp;gt;_x000d__x000a_        &amp;lt;PageQuantity&amp;gt;0&amp;lt;/PageQuantity&amp;gt;_x000d__x000a_        &amp;lt;DocumentStatusID&amp;gt;2&amp;lt;/DocumentStatusID&amp;gt;_x000d__x000a_        &amp;lt;DocumentStatusChangeDate&amp;gt;2023-08-29T16:23:29.627+03:00&amp;lt;/DocumentStatusChangeDate&amp;gt;_x000d__x000a_        &amp;lt;TemplateVersionID&amp;gt;1&amp;lt;/TemplateVersionID&amp;gt;_x000d__x000a_        &amp;lt;DocumentChangeUserID&amp;gt;056479827@GOV.IL&amp;lt;/DocumentChangeUserID&amp;gt;_x000d__x000a_        &amp;lt;DocumentCreationUserID&amp;gt;056479827@GOV.IL&amp;lt;/DocumentCreationUserID&amp;gt;_x000d__x000a_        &amp;lt;OriginalDocumentID&amp;gt;420334569&amp;lt;/OriginalDocumentID&amp;gt;_x000d__x000a_        &amp;lt;PrivillegeID&amp;gt;2&amp;lt;/PrivillegeID&amp;gt;_x000d__x000a_        &amp;lt;FromPage&amp;gt;0&amp;lt;/FromPage&amp;gt;_x000d__x000a_        &amp;lt;ToPage&amp;gt;0&amp;lt;/ToPage&amp;gt;_x000d__x000a_        &amp;lt;FileID&amp;gt;a6a676418a010000090037f6a7977b31&amp;lt;/FileID&amp;gt;_x000d__x000a_        &amp;lt;CaseDisplayNumber&amp;gt;59374-08-23&amp;lt;/CaseDisplayNumber&amp;gt;_x000d__x000a_        &amp;lt;URL /&amp;gt;_x000d__x000a_        &amp;lt;OlivePriority&amp;gt;1&amp;lt;/OlivePriority&amp;gt;_x000d__x000a_        &amp;lt;MetaDataTypeID&amp;gt;1&amp;lt;/MetaDataTypeID&amp;gt;_x000d__x000a_        &amp;lt;MetaDataChangeDate&amp;gt;2023-08-29T16:23:29.62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חננאל שרעבי&amp;amp;lt;/anyType&amp;amp;gt;_x000d__x000a_    &amp;amp;lt;anyType xsi:type=&amp;quot;xsd:dateTime&amp;quot;&amp;amp;gt;2023-08-29T16:17:16.69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8-29T16:17:16.693+03: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22481"/>
    <w:rsid w:val="000229A1"/>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C344E"/>
    <w:rsid w:val="002C3F4A"/>
    <w:rsid w:val="002E11D0"/>
    <w:rsid w:val="002E75E9"/>
    <w:rsid w:val="00307A6A"/>
    <w:rsid w:val="00307C40"/>
    <w:rsid w:val="00320433"/>
    <w:rsid w:val="003230C7"/>
    <w:rsid w:val="00327E50"/>
    <w:rsid w:val="00333D1A"/>
    <w:rsid w:val="0033597A"/>
    <w:rsid w:val="00343D89"/>
    <w:rsid w:val="00362612"/>
    <w:rsid w:val="0036743F"/>
    <w:rsid w:val="003715DD"/>
    <w:rsid w:val="003823E0"/>
    <w:rsid w:val="00390755"/>
    <w:rsid w:val="003A4521"/>
    <w:rsid w:val="003D1C8C"/>
    <w:rsid w:val="0040096C"/>
    <w:rsid w:val="00414F1F"/>
    <w:rsid w:val="0043125D"/>
    <w:rsid w:val="0043502B"/>
    <w:rsid w:val="004443AC"/>
    <w:rsid w:val="00444B02"/>
    <w:rsid w:val="00451E28"/>
    <w:rsid w:val="00462C62"/>
    <w:rsid w:val="00465B58"/>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2142"/>
    <w:rsid w:val="005808C0"/>
    <w:rsid w:val="005A5BB8"/>
    <w:rsid w:val="005F4F09"/>
    <w:rsid w:val="0061431B"/>
    <w:rsid w:val="00622BAA"/>
    <w:rsid w:val="006306CF"/>
    <w:rsid w:val="00644E9A"/>
    <w:rsid w:val="006577E6"/>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4C0B"/>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8D1F74"/>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D0B71"/>
    <w:rsid w:val="00AE0E34"/>
    <w:rsid w:val="00AE729E"/>
    <w:rsid w:val="00AE7752"/>
    <w:rsid w:val="00AF7FDA"/>
    <w:rsid w:val="00B00059"/>
    <w:rsid w:val="00B5356E"/>
    <w:rsid w:val="00B7551B"/>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657D6"/>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40C"/>
    <w:rsid w:val="00DC487C"/>
    <w:rsid w:val="00DE1E7D"/>
    <w:rsid w:val="00DE6BF6"/>
    <w:rsid w:val="00E04E84"/>
    <w:rsid w:val="00E1068A"/>
    <w:rsid w:val="00E25884"/>
    <w:rsid w:val="00E25B55"/>
    <w:rsid w:val="00E30902"/>
    <w:rsid w:val="00E31C2B"/>
    <w:rsid w:val="00E5426A"/>
    <w:rsid w:val="00E54642"/>
    <w:rsid w:val="00E54CD9"/>
    <w:rsid w:val="00E80CBE"/>
    <w:rsid w:val="00E962E3"/>
    <w:rsid w:val="00EB6C79"/>
    <w:rsid w:val="00EC37E9"/>
    <w:rsid w:val="00F038D8"/>
    <w:rsid w:val="00F0595E"/>
    <w:rsid w:val="00F06995"/>
    <w:rsid w:val="00F13623"/>
    <w:rsid w:val="00F44D1D"/>
    <w:rsid w:val="00F84B6D"/>
    <w:rsid w:val="00F957E8"/>
    <w:rsid w:val="00FA311A"/>
    <w:rsid w:val="00FA5FDA"/>
    <w:rsid w:val="00FB0B70"/>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57D6"/>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customStyle="1" w:styleId="David">
    <w:name w:val="סגנון (עברית ושפות אחרות) David מיושר לשני הצדדים מרווח בין שורות..."/>
    <w:basedOn w:val="a"/>
    <w:rsid w:val="00C657D6"/>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50506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67CA1" w:rsidP="00F67CA1">
          <w:pPr>
            <w:pStyle w:val="E460D38E05664FF79D4EFF282EF8EC992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36EFC"/>
    <w:rsid w:val="00345C9D"/>
    <w:rsid w:val="00357751"/>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A0C70"/>
    <w:rsid w:val="00BE6557"/>
    <w:rsid w:val="00C96C06"/>
    <w:rsid w:val="00E31BF6"/>
    <w:rsid w:val="00E81DB1"/>
    <w:rsid w:val="00F04DC1"/>
    <w:rsid w:val="00F678CA"/>
    <w:rsid w:val="00F67CA1"/>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F67CA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80551672</CaseID>
    <CaseJudicialPersonPresentationDS>
      <CaseJudicalPersonActive>
        <CaseID>80551672</CaseID>
        <JudicialPersonID>056479827@GOV.IL</JudicialPersonID>
        <JudicialPersonTypeID>1</JudicialPersonTypeID>
        <JudicialTypeID>1</JudicialTypeID>
        <IsChairman>false</IsChairman>
        <TreatmentStartDate>2023-08-29T12:30:17.577+03:00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שירי אלוני</FullName>
        <FirstName>שירי</FirstName>
        <LastName>אלוני</LastName>
        <PartyPropertyName/>
        <AuthenticationTypeAndNumber>מ.ר. 19247</AuthenticationTypeAndNumber>
        <RepresentatedOrRepresentativesNames xml:space="preserve"> </RepresentatedOrRepresentativesNames>
        <RepresentatedOrRepresentativesCount>1</RepresentatedOrRepresentativesCount>
        <InvitedBy/>
        <CaseID>80551672</CaseID>
        <CaseJudicialPersonPresentationDS>
          <CaseJudicalPersonActive>
            <CaseID>80551672</CaseID>
            <JudicialPersonID>056479827@GOV.IL</JudicialPersonID>
            <JudicialPersonTypeID>1</JudicialPersonTypeID>
            <JudicialTypeID>1</JudicialTypeID>
            <IsChairman>false</IsChairman>
            <TreatmentStartDate>2023-08-29T12:30:17.577+03:00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259859672</CasePartyID>
        <PartyTypeID>2</PartyTypeID>
        <ActivityStatusID>1</ActivityStatusID>
        <PartyAliasID>23</PartyAliasID>
        <PartyAliasName>בא כוח משיבים</PartyAliasName>
        <LegalEntityID>398709</LegalEntityID>
        <CaseLegalEntityID>125711616</CaseLegalEntityID>
        <AuthenticationTypeID>4</AuthenticationTypeID>
        <AuthenticationTypeName>מ.ר.</AuthenticationTypeName>
        <LegalEntityNumber>19247</LegalEntityNumber>
        <IsMainPartyType>true</IsMainPartyType>
        <CaseDisplayIdentifier>59374-08-23</CaseDisplayIdentifier>
        <CaseTypeID>7</CaseTypeID>
        <CaseTypeName>ערעור נוער  אזרחי (ענ"א)</CaseTypeName>
        <CaseName>דודקין נ' משרד הרווחה והשירותים החברתיים- טירת הכרמל ואח'</CaseName>
        <FullAddress>חסן שקורי 5 חיפה </FullAddress>
        <EmailAddress>f2m_025085573@molsa.gov.il</EmailAddress>
        <MotionID>0</MotionID>
        <CasePleaID>0</CasePleaID>
        <LinkedCaseID>0</LinkedCaseID>
        <PartyID>2</PartyID>
        <CasePartyCategoryID>2</CasePartyCategoryID>
        <LegalEntityAddressID>71270204</LegalEntityAddressID>
        <LegalEntityEmailAddressID>68157854</LegalEntityEmailAddressID>
        <PleaTypeID>6</PleaTypeID>
        <LawyerOfficeName>לשכה משפטית - משרד העבודה והרווחה - חיפה</LawyerOfficeName>
        <LawyerOfficeID>70307074</LawyerOfficeID>
        <GroupPartyAlias/>
        <IsConverted>false</IsConverted>
        <LegalEntityNameID>19693</LegalEntityNameID>
        <RepresentatedNamesOfAssistant/>
        <LegalEntityTypeID>4</LegalEntityTypeID>
        <IsVerdictExists>false</IsVerdictExists>
        <IsAsirAzir>false</IsAsirAzir>
        <IsPublicationProhibited>false</IsPublicationProhibited>
        <PublicationProhibitedFullName>שירי אלוני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אביטל קורקוס</FullName>
        <FirstName>אביטל</FirstName>
        <LastName>קורקוס</LastName>
        <PartyPropertyName/>
        <AuthenticationTypeAndNumber>מ.ר. 64266</AuthenticationTypeAndNumber>
        <RepresentatedOrRepresentativesNames>עו"ד אביטל קורקוס</RepresentatedOrRepresentativesNames>
        <RepresentatedOrRepresentativesCount>1</RepresentatedOrRepresentativesCount>
        <InvitedBy/>
        <CaseID>80551672</CaseID>
        <CaseJudicialPersonPresentationDS>
          <CaseJudicalPersonActive>
            <CaseID>80551672</CaseID>
            <JudicialPersonID>056479827@GOV.IL</JudicialPersonID>
            <JudicialPersonTypeID>1</JudicialPersonTypeID>
            <JudicialTypeID>1</JudicialTypeID>
            <IsChairman>false</IsChairman>
            <TreatmentStartDate>2023-08-29T12:30:17.577+03:00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259860125</CasePartyID>
        <PartyTypeID>2</PartyTypeID>
        <ActivityStatusID>1</ActivityStatusID>
        <PartyAliasID>23</PartyAliasID>
        <PartyAliasName>בא כוח משיבים</PartyAliasName>
        <LegalEntityID>72803167</LegalEntityID>
        <CaseLegalEntityID>125711749</CaseLegalEntityID>
        <AuthenticationTypeID>4</AuthenticationTypeID>
        <AuthenticationTypeName>מ.ר.</AuthenticationTypeName>
        <LegalEntityNumber>64266</LegalEntityNumber>
        <IsMainPartyType>true</IsMainPartyType>
        <CaseDisplayIdentifier>59374-08-23</CaseDisplayIdentifier>
        <CaseTypeID>7</CaseTypeID>
        <CaseTypeName>ערעור נוער  אזרחי (ענ"א)</CaseTypeName>
        <CaseName>דודקין נ' משרד הרווחה והשירותים החברתיים- טירת הכרמל ואח'</CaseName>
        <FullAddress>ת.ד 432 נהרייה </FullAddress>
        <EmailAddress>adv.avital@gmail.com</EmailAddress>
        <MotionID>0</MotionID>
        <CasePleaID>0</CasePleaID>
        <LinkedCaseID>0</LinkedCaseID>
        <PartyID>2</PartyID>
        <CasePartyCategoryID>2</CasePartyCategoryID>
        <LegalEntityAddressID>78151758</LegalEntityAddressID>
        <LegalEntityEmailAddressID>67853781</LegalEntityEmailAddressID>
        <PleaTypeID>6</PleaTypeID>
        <LawyerOfficeName>משרד עו"ד אביטל קורקוס</LawyerOfficeName>
        <LawyerOfficeID>72803168</LawyerOfficeID>
        <GroupPartyAlias/>
        <IsConverted>false</IsConverted>
        <LegalEntityNameID>77987596</LegalEntityNameID>
        <RepresentatedNamesOfAssistant/>
        <LegalEntityTypeID>4</LegalEntityTypeID>
        <IsVerdictExists>false</IsVerdictExists>
        <IsAsirAzir>false</IsAsirAzir>
        <IsPublicationProhibited>false</IsPublicationProhibited>
        <PublicationProhibitedFullName>אביטל קורקוס</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מיכל ביטון אוחנינה</FullName>
        <FirstName>מיכל</FirstName>
        <LastName>ביטון אוחנינה</LastName>
        <PartyPropertyName/>
        <AuthenticationTypeAndNumber>מ.ר. 18325</AuthenticationTypeAndNumber>
        <RepresentatedOrRepresentativesNames xml:space="preserve"> </RepresentatedOrRepresentativesNames>
        <RepresentatedOrRepresentativesCount>1</RepresentatedOrRepresentativesCount>
        <InvitedBy/>
        <CaseID>80551672</CaseID>
        <CaseJudicialPersonPresentationDS>
          <CaseJudicalPersonActive>
            <CaseID>80551672</CaseID>
            <JudicialPersonID>056479827@GOV.IL</JudicialPersonID>
            <JudicialPersonTypeID>1</JudicialPersonTypeID>
            <JudicialTypeID>1</JudicialTypeID>
            <IsChairman>false</IsChairman>
            <TreatmentStartDate>2023-08-29T12:30:17.577+03:00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259859642</CasePartyID>
        <PartyTypeID>2</PartyTypeID>
        <ActivityStatusID>1</ActivityStatusID>
        <PartyAliasID>23</PartyAliasID>
        <PartyAliasName>בא כוח משיבים</PartyAliasName>
        <LegalEntityID>398280</LegalEntityID>
        <CaseLegalEntityID>125711605</CaseLegalEntityID>
        <AuthenticationTypeID>4</AuthenticationTypeID>
        <AuthenticationTypeName>מ.ר.</AuthenticationTypeName>
        <LegalEntityNumber>18325</LegalEntityNumber>
        <IsMainPartyType>true</IsMainPartyType>
        <CaseDisplayIdentifier>59374-08-23</CaseDisplayIdentifier>
        <CaseTypeID>7</CaseTypeID>
        <CaseTypeName>ערעור נוער  אזרחי (ענ"א)</CaseTypeName>
        <CaseName>דודקין נ' משרד הרווחה והשירותים החברתיים- טירת הכרמל ואח'</CaseName>
        <FullAddress>אלנבי 22 חיפה </FullAddress>
        <EmailAddress>michal@gso-law.co.il</EmailAddress>
        <MotionID>0</MotionID>
        <CasePleaID>0</CasePleaID>
        <FatherName xml:space="preserve">        </FatherName>
        <LinkedCaseID>0</LinkedCaseID>
        <PartyID>2</PartyID>
        <CasePartyCategoryID>2</CasePartyCategoryID>
        <LegalEntityAddressID>15944418</LegalEntityAddressID>
        <LegalEntityEmailAddressID>14802539</LegalEntityEmailAddressID>
        <PleaTypeID>6</PleaTypeID>
        <LawyerOfficeName>משרד עו"ד: מיכל ביטון אוחנינה</LawyerOfficeName>
        <LawyerOfficeID>438924</LawyerOfficeID>
        <GroupPartyAlias/>
        <IsConverted>false</IsConverted>
        <LegalEntityNameID>1949238</LegalEntityNameID>
        <RepresentatedNamesOfAssistant/>
        <LegalEntityTypeID>4</LegalEntityTypeID>
        <IsVerdictExists>false</IsVerdictExists>
        <IsAsirAzir>false</IsAsirAzir>
        <IsPublicationProhibited>false</IsPublicationProhibited>
        <PublicationProhibitedFullName>מיכל ביטון אוחנינה</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נאדר יוסף</FullName>
        <FirstName>נאדר</FirstName>
        <LastName>יוסף</LastName>
        <PartyPropertyName/>
        <AuthenticationTypeAndNumber>מ.ר. 36532</AuthenticationTypeAndNumber>
        <RepresentatedOrRepresentativesNames>סבטלנה גלפלד</RepresentatedOrRepresentativesNames>
        <RepresentatedOrRepresentativesCount>1</RepresentatedOrRepresentativesCount>
        <InvitedBy/>
        <CaseID>80551672</CaseID>
        <CaseJudicialPersonPresentationDS>
          <CaseJudicalPersonActive>
            <CaseID>80551672</CaseID>
            <JudicialPersonID>056479827@GOV.IL</JudicialPersonID>
            <JudicialPersonTypeID>1</JudicialPersonTypeID>
            <JudicialTypeID>1</JudicialTypeID>
            <IsChairman>false</IsChairman>
            <TreatmentStartDate>2023-08-29T12:30:17.577+03:00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259859802</CasePartyID>
        <PartyTypeID>2</PartyTypeID>
        <ActivityStatusID>1</ActivityStatusID>
        <PartyAliasID>23</PartyAliasID>
        <PartyAliasName>בא כוח משיבים</PartyAliasName>
        <LegalEntityID>408644</LegalEntityID>
        <CaseLegalEntityID>125711653</CaseLegalEntityID>
        <AuthenticationTypeID>4</AuthenticationTypeID>
        <AuthenticationTypeName>מ.ר.</AuthenticationTypeName>
        <LegalEntityNumber>36532</LegalEntityNumber>
        <IsMainPartyType>true</IsMainPartyType>
        <CaseDisplayIdentifier>59374-08-23</CaseDisplayIdentifier>
        <CaseTypeID>7</CaseTypeID>
        <CaseTypeName>ערעור נוער  אזרחי (ענ"א)</CaseTypeName>
        <CaseName>דודקין נ' משרד הרווחה והשירותים החברתיים- טירת הכרמל ואח'</CaseName>
        <FullAddress>אליהו הנביא 2 חיפה </FullAddress>
        <EmailAddress>yossefnader03@gmail.com</EmailAddress>
        <MotionID>0</MotionID>
        <CasePleaID>0</CasePleaID>
        <LinkedCaseID>0</LinkedCaseID>
        <PartyID>2</PartyID>
        <CasePartyCategoryID>2</CasePartyCategoryID>
        <LegalEntityAddressID>83179314</LegalEntityAddressID>
        <LegalEntityEmailAddressID>67914127</LegalEntityEmailAddressID>
        <PleaTypeID>6</PleaTypeID>
        <LawyerOfficeName>משרד עו"ד: נאדר יוסף</LawyerOfficeName>
        <LawyerOfficeID>449288</LawyerOfficeID>
        <GroupPartyAlias/>
        <IsConverted>false</IsConverted>
        <LegalEntityNameID>29628</LegalEntityNameID>
        <RepresentatedNamesOfAssistant/>
        <LegalEntityTypeID>4</LegalEntityTypeID>
        <IsVerdictExists>false</IsVerdictExists>
        <IsAsirAzir>false</IsAsirAzir>
        <IsPublicationProhibited>false</IsPublicationProhibited>
        <PublicationProhibitedFullName>נאדר יוסף</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יוסף פנדריך</FullName>
        <FirstName>יוסף</FirstName>
        <LastName>פנדריך</LastName>
        <PartyPropertyName/>
        <AuthenticationTypeAndNumber>מ.ר. 9985</AuthenticationTypeAndNumber>
        <RepresentatedOrRepresentativesNames>שמעון דודקין</RepresentatedOrRepresentativesNames>
        <RepresentatedOrRepresentativesCount>1</RepresentatedOrRepresentativesCount>
        <InvitedBy/>
        <CaseID>80551672</CaseID>
        <CaseJudicialPersonPresentationDS>
          <CaseJudicalPersonActive>
            <CaseID>80551672</CaseID>
            <JudicialPersonID>056479827@GOV.IL</JudicialPersonID>
            <JudicialPersonTypeID>1</JudicialPersonTypeID>
            <JudicialTypeID>1</JudicialTypeID>
            <IsChairman>false</IsChairman>
            <TreatmentStartDate>2023-08-29T12:30:17.577+03:00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259859252</CasePartyID>
        <PartyTypeID>2</PartyTypeID>
        <ActivityStatusID>1</ActivityStatusID>
        <PartyAliasID>24</PartyAliasID>
        <PartyAliasName>בא כוח מערערים</PartyAliasName>
        <OrdinalNumber>1</OrdinalNumber>
        <LegalEntityID>394978</LegalEntityID>
        <CaseLegalEntityID>125711463</CaseLegalEntityID>
        <AuthenticationTypeID>4</AuthenticationTypeID>
        <AuthenticationTypeName>מ.ר.</AuthenticationTypeName>
        <LegalEntityNumber>9985</LegalEntityNumber>
        <IsMainPartyType>true</IsMainPartyType>
        <CaseDisplayIdentifier>59374-08-23</CaseDisplayIdentifier>
        <CaseTypeID>7</CaseTypeID>
        <CaseTypeName>ערעור נוער  אזרחי (ענ"א)</CaseTypeName>
        <CaseName>דודקין נ' משרד הרווחה והשירותים החברתיים- טירת הכרמל ואח'</CaseName>
        <FullAddress>הרצל 16 דירה 203 חיפה </FullAddress>
        <MotionID>0</MotionID>
        <CasePleaID>0</CasePleaID>
        <LinkedCaseID>0</LinkedCaseID>
        <PartyID>1</PartyID>
        <CasePartyCategoryID>2</CasePartyCategoryID>
        <LegalEntityAddressID>437960</LegalEntityAddressID>
        <PleaTypeID>6</PleaTypeID>
        <LawyerOfficeName>משרד עו"ד: יוסף פנדריך</LawyerOfficeName>
        <LawyerOfficeID>435622</LawyerOfficeID>
        <GroupPartyAlias/>
        <IsConverted>false</IsConverted>
        <LegalEntityNameID>15962</LegalEntityNameID>
        <RepresentatedNamesOfAssistant/>
        <LegalEntityTypeID>4</LegalEntityTypeID>
        <IsVerdictExists>false</IsVerdictExists>
        <IsAsirAzir>false</IsAsirAzir>
        <IsPublicationProhibited>false</IsPublicationProhibited>
        <PublicationProhibitedFullName>יוסף פנדריך</PublicationProhibitedFullName>
      </CaseParties>
      <CaseParties>
        <PartyTypeName>צד</PartyTypeName>
        <ProceedingType>כתב טענות עיקרי</ProceedingType>
        <PleaName>הודעת ערעור</PleaName>
        <PartyBelonging>צד א'</PartyBelonging>
        <RoleName>מערער 1 - משיב</RoleName>
        <IsSubProceeding>FALSE</IsSubProceeding>
        <FullName>שמעון דודקין</FullName>
        <FirstName>שמעון</FirstName>
        <LastName>דודקין</LastName>
        <PartyPropertyName/>
        <AuthenticationTypeAndNumber>ת"ז 306948399</AuthenticationTypeAndNumber>
        <RepresentatedOrRepresentativesNames>יוסף פנדריך</RepresentatedOrRepresentativesNames>
        <RepresentatedOrRepresentativesCount>1</RepresentatedOrRepresentativesCount>
        <InvitedBy/>
        <CaseID>80551672</CaseID>
        <CaseJudicialPersonPresentationDS>
          <CaseJudicalPersonActive>
            <CaseID>80551672</CaseID>
            <JudicialPersonID>056479827@GOV.IL</JudicialPersonID>
            <JudicialPersonTypeID>1</JudicialPersonTypeID>
            <JudicialTypeID>1</JudicialTypeID>
            <IsChairman>false</IsChairman>
            <TreatmentStartDate>2023-08-29T12:30:17.577+03:00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259859249</CasePartyID>
        <PartyTypeID>1</PartyTypeID>
        <ActivityStatusID>1</ActivityStatusID>
        <PartyAliasID>5</PartyAliasID>
        <PartyAliasName>מערער</PartyAliasName>
        <OrdinalNumber>1</OrdinalNumber>
        <LegalEntityID>76803036</LegalEntityID>
        <CaseLegalEntityID>125711460</CaseLegalEntityID>
        <AuthenticationTypeID>1</AuthenticationTypeID>
        <AuthenticationTypeName>ת"ז</AuthenticationTypeName>
        <LegalEntityNumber>306948399</LegalEntityNumber>
        <IsMainPartyType>true</IsMainPartyType>
        <CaseDisplayIdentifier>59374-08-23</CaseDisplayIdentifier>
        <CaseTypeID>7</CaseTypeID>
        <CaseTypeName>ערעור נוער  אזרחי (ענ"א)</CaseTypeName>
        <CaseName>דודקין נ' משרד הרווחה והשירותים החברתיים- טירת הכרמל ואח'</CaseName>
        <FullAddress>המלך דוד 8 חיפה </FullAddress>
        <EmailAddress>helpmepro1@gmail.com</EmailAddress>
        <MotionID>0</MotionID>
        <CasePleaID>0</CasePleaID>
        <FatherName>מיכאל</FatherName>
        <LinkedCaseID>0</LinkedCaseID>
        <PartyID>1</PartyID>
        <CasePartyCategoryID>2</CasePartyCategoryID>
        <LegalEntityAddressID>87046243</LegalEntityAddressID>
        <LegalEntityEmailAddressID>68298982</LegalEntityEmailAddressID>
        <PleaTypeID>6</PleaTypeID>
        <GroupPartyAlias>מערערים</GroupPartyAlias>
        <IsConverted>false</IsConverted>
        <LegalEntityRegisteredNameID>6976918</LegalEntityRegisteredNameID>
        <LegalEntityNameID>95379556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שמעון דודקין</PublicationProhibitedFullName>
      </CaseParties>
      <CaseParties>
        <PartyTypeName>צד</PartyTypeName>
        <ProceedingType>כתב טענות עיקרי</ProceedingType>
        <PleaName>הודעת ערעור</PleaName>
        <PartyBelonging>צד ב'</PartyBelonging>
        <RoleName>משיב 1 - מבקש</RoleName>
        <IsSubProceeding>FALSE</IsSubProceeding>
        <FullName>משרד הרווחה והשירותים החברתיים- טירת הכרמל</FullName>
        <LastName>משרד הרווחה והשירותים החברתיים- טירת הכרמל</LastName>
        <PartyPropertyName/>
        <AuthenticationTypeAndNumber>משרדי ממשלה 570000464</AuthenticationTypeAndNumber>
        <RepresentatedOrRepresentativesNames>שירי אלוני, מיכל ביטון אוחנינה</RepresentatedOrRepresentativesNames>
        <RepresentatedOrRepresentativesCount>2</RepresentatedOrRepresentativesCount>
        <InvitedBy/>
        <CaseID>80551672</CaseID>
        <CaseJudicialPersonPresentationDS>
          <CaseJudicalPersonActive>
            <CaseID>80551672</CaseID>
            <JudicialPersonID>056479827@GOV.IL</JudicialPersonID>
            <JudicialPersonTypeID>1</JudicialPersonTypeID>
            <JudicialTypeID>1</JudicialTypeID>
            <IsChairman>false</IsChairman>
            <TreatmentStartDate>2023-08-29T12:30:17.577+03:00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259859250</CasePartyID>
        <PartyTypeID>1</PartyTypeID>
        <ActivityStatusID>1</ActivityStatusID>
        <PartyAliasID>4</PartyAliasID>
        <PartyAliasName>משיב</PartyAliasName>
        <OrdinalNumber>1</OrdinalNumber>
        <LegalEntityID>12684085</LegalEntityID>
        <CaseLegalEntityID>125711461</CaseLegalEntityID>
        <AuthenticationTypeID>13</AuthenticationTypeID>
        <AuthenticationTypeName>משרדי ממשלה</AuthenticationTypeName>
        <LegalEntityNumber>570000464</LegalEntityNumber>
        <IsMainPartyType>true</IsMainPartyType>
        <CaseDisplayIdentifier>59374-08-23</CaseDisplayIdentifier>
        <CaseTypeID>7</CaseTypeID>
        <CaseTypeName>ערעור נוער  אזרחי (ענ"א)</CaseTypeName>
        <CaseName>דודקין נ' משרד הרווחה והשירותים החברתיים- טירת הכרמל ואח'</CaseName>
        <FullAddress>ויצמן 71 טירת כרמל </FullAddress>
        <MotionID>0</MotionID>
        <CasePleaID>0</CasePleaID>
        <LinkedCaseID>0</LinkedCaseID>
        <PartyID>2</PartyID>
        <CasePartyCategoryID>2</CasePartyCategoryID>
        <LegalEntityAddressID>58042731</LegalEntityAddressID>
        <PleaTypeID>6</PleaTypeID>
        <GroupPartyAlias>משיבים</GroupPartyAlias>
        <IsConverted>false</IsConverted>
        <LegalEntityRegisteredNameID>2265914</LegalEntityRegisteredNameID>
        <RepresentatedNamesOfAssistant/>
        <LegalEntityTypeID>3</LegalEntityTypeID>
        <IsVerdictExists>false</IsVerdictExists>
        <IsAsirAzir>false</IsAsirAzir>
        <IsPublicationProhibited>false</IsPublicationProhibited>
        <PublicationProhibitedFullName>משרד הרווחה והשירותים החברתיים- טירת הכרמל</PublicationProhibitedFullName>
      </CaseParties>
      <CaseParties>
        <PartyTypeName>צד</PartyTypeName>
        <ProceedingType>כתב טענות עיקרי</ProceedingType>
        <PleaName>הודעת ערעור</PleaName>
        <PartyBelonging>צד ב'</PartyBelonging>
        <RoleName>משיב 2 - משיב</RoleName>
        <IsSubProceeding>FALSE</IsSubProceeding>
        <FullName>סבטלנה גלפלד</FullName>
        <FirstName>סבטלנה</FirstName>
        <LastName>דודקין</LastName>
        <PartyPropertyName/>
        <AuthenticationTypeAndNumber>ת"ז 303432702</AuthenticationTypeAndNumber>
        <RepresentatedOrRepresentativesNames>נאדר יוסף</RepresentatedOrRepresentativesNames>
        <RepresentatedOrRepresentativesCount>1</RepresentatedOrRepresentativesCount>
        <InvitedBy/>
        <CaseID>80551672</CaseID>
        <CaseJudicialPersonPresentationDS>
          <CaseJudicalPersonActive>
            <CaseID>80551672</CaseID>
            <JudicialPersonID>056479827@GOV.IL</JudicialPersonID>
            <JudicialPersonTypeID>1</JudicialPersonTypeID>
            <JudicialTypeID>1</JudicialTypeID>
            <IsChairman>false</IsChairman>
            <TreatmentStartDate>2023-08-29T12:30:17.577+03:00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259859251</CasePartyID>
        <PartyTypeID>1</PartyTypeID>
        <ActivityStatusID>1</ActivityStatusID>
        <PartyAliasID>4</PartyAliasID>
        <PartyAliasName>משיב</PartyAliasName>
        <OrdinalNumber>2</OrdinalNumber>
        <LegalEntityID>45259731</LegalEntityID>
        <CaseLegalEntityID>125711462</CaseLegalEntityID>
        <AuthenticationTypeID>1</AuthenticationTypeID>
        <AuthenticationTypeName>ת"ז</AuthenticationTypeName>
        <LegalEntityNumber>303432702</LegalEntityNumber>
        <IsMainPartyType>true</IsMainPartyType>
        <CaseDisplayIdentifier>59374-08-23</CaseDisplayIdentifier>
        <CaseTypeID>7</CaseTypeID>
        <CaseTypeName>ערעור נוער  אזרחי (ענ"א)</CaseTypeName>
        <CaseName>דודקין נ' משרד הרווחה והשירותים החברתיים- טירת הכרמל ואח'</CaseName>
        <FullAddress>גיורא 53 טירת כרמל </FullAddress>
        <MotionID>0</MotionID>
        <CasePleaID>0</CasePleaID>
        <FatherName>אלכסנדר</FatherName>
        <LinkedCaseID>0</LinkedCaseID>
        <PartyID>2</PartyID>
        <CasePartyCategoryID>2</CasePartyCategoryID>
        <LegalEntityAddressID>87046242</LegalEntityAddressID>
        <PleaTypeID>6</PleaTypeID>
        <GroupPartyAlias>משיבים</GroupPartyAlias>
        <IsConverted>false</IsConverted>
        <LegalEntityRegisteredNameID>8774906</LegalEntityRegisteredNameID>
        <LegalEntityNameID>93779463</LegalEntityNameID>
        <RepresentatedNamesOfAssistant/>
        <LegalEntityTypeID>1</LegalEntityTypeID>
        <IsVerdictExists>false</IsVerdictExists>
        <IsAsirAzir>false</IsAsirAzir>
        <IsPublicationProhibited>false</IsPublicationProhibited>
        <PublicationProhibitedFullName>סבטלנה גלפלד</PublicationProhibitedFullName>
      </CaseParties>
      <CaseParties>
        <PartyTypeName>צד</PartyTypeName>
        <ProceedingType>כתב טענות עיקרי</ProceedingType>
        <PleaName>הודעת ערעור</PleaName>
        <PartyBelonging>צד ב'</PartyBelonging>
        <RoleName>משיב 3</RoleName>
        <IsSubProceeding>FALSE</IsSubProceeding>
        <FullName>עו"ד אביטל קורקוס (אפוטרופוס לדין)</FullName>
        <FirstName>עו"ד אביטל</FirstName>
        <LastName>קורקוס</LastName>
        <PartyPropertyID>22</PartyPropertyID>
        <PartyPropertyName/>
        <AuthenticationTypeAndNumber>ת"ז </AuthenticationTypeAndNumber>
        <RepresentatedOrRepresentativesNames>אביטל קורקוס</RepresentatedOrRepresentativesNames>
        <RepresentatedOrRepresentativesCount>1</RepresentatedOrRepresentativesCount>
        <InvitedBy/>
        <CaseID>80551672</CaseID>
        <CaseJudicialPersonPresentationDS>
          <CaseJudicalPersonActive>
            <CaseID>80551672</CaseID>
            <JudicialPersonID>056479827@GOV.IL</JudicialPersonID>
            <JudicialPersonTypeID>1</JudicialPersonTypeID>
            <JudicialTypeID>1</JudicialTypeID>
            <IsChairman>false</IsChairman>
            <TreatmentStartDate>2023-08-29T12:30:17.577+03:00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259860050</CasePartyID>
        <PartyTypeID>1</PartyTypeID>
        <ActivityStatusID>1</ActivityStatusID>
        <PartyAliasID>4</PartyAliasID>
        <PartyAliasName>משיב</PartyAliasName>
        <OrdinalNumber>3</OrdinalNumber>
        <LegalEntityID>81420775</LegalEntityID>
        <CaseLegalEntityID>125711726</CaseLegalEntityID>
        <AuthenticationTypeID>1</AuthenticationTypeID>
        <AuthenticationTypeName>ת"ז</AuthenticationTypeName>
        <IsMainPartyType>true</IsMainPartyType>
        <CaseDisplayIdentifier>59374-08-23</CaseDisplayIdentifier>
        <CaseTypeID>7</CaseTypeID>
        <CaseTypeName>ערעור נוער  אזרחי (ענ"א)</CaseTypeName>
        <CaseName>דודקין נ' משרד הרווחה והשירותים החברתיים- טירת הכרמל ואח'</CaseName>
        <FullAddress/>
        <MotionID>0</MotionID>
        <CasePleaID>0</CasePleaID>
        <LinkedCaseID>0</LinkedCaseID>
        <PartyID>2</PartyID>
        <CasePartyCategoryID>2</CasePartyCategoryID>
        <PleaTypeID>6</PleaTypeID>
        <GroupPartyAlias>משיבים</GroupPartyAlias>
        <IsConverted>false</IsConverted>
        <LegalEntityNameID>95379608</LegalEntityNameID>
        <RepresentatedNamesOfAssistant/>
        <LegalEntityTypeID>1</LegalEntityTypeID>
        <IsVerdictExists>false</IsVerdictExists>
        <IsAsirAzir>false</IsAsirAzir>
        <IsPublicationProhibited>false</IsPublicationProhibited>
        <PublicationProhibitedFullName>עו"ד אביטל קורקוס (אפוטרופוס לדין)</PublicationProhibitedFullName>
      </CaseParties>
    </CasePartiesSelectionDS>
    <DecisionName>החלטה  שניתנה ע"י  חננאל שרעבי</DecisionName>
    <CourtDisplayName>בית משפט לנוער בבית המשפט המחוזי בחיפה</CourtDisplayName>
    <IsCaseJudgePanel>false</IsCaseJudgePanel>
    <DecisionSignatureDate>2023-08-29T16:06:47.6401098+03:00</DecisionSignatureDate>
    <OpenCaseDate>2023-08-27T08:27:00+03:00</OpenCaseDate>
    <CaseFeeSum>0.000</CaseFeeSum>
    <DecisionTypeID>1</DecisionTypeID>
    <DecisionSignatureUserName>חננאל שרעבי</DecisionSignatureUserName>
    <DecisionSignatureDateHebrew>2023-08-29T16:06:47.6401098+03:00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דודקין נ' משרד הרווחה והשירותים החברתיים- טירת הכרמל ואח'</CaseName>
    <DecisionNumberInCase>1</DecisionNumberInCase>
  </dt_Decision>
  <dt_DecisionCase>
    <DecisionID>0</DecisionID>
    <CaseID>80551672</CaseID>
    <CaseJudicialPersonPresentationDS>
      <CaseJudicalPersonActive>
        <CaseID>80551672</CaseID>
        <JudicialPersonID>056479827@GOV.IL</JudicialPersonID>
        <JudicialPersonTypeID>1</JudicialPersonTypeID>
        <JudicialTypeID>1</JudicialTypeID>
        <IsChairman>false</IsChairman>
        <TreatmentStartDate>2023-08-29T12:30:17.577+03:00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שירי אלוני</FullName>
        <FirstName>שירי</FirstName>
        <LastName>אלוני</LastName>
        <PartyPropertyName/>
        <AuthenticationTypeAndNumber>מ.ר. 19247</AuthenticationTypeAndNumber>
        <RepresentatedOrRepresentativesNames xml:space="preserve"> </RepresentatedOrRepresentativesNames>
        <RepresentatedOrRepresentativesCount>1</RepresentatedOrRepresentativesCount>
        <InvitedBy/>
        <CaseID>80551672</CaseID>
        <CaseJudicialPersonPresentationDS>
          <CaseJudicalPersonActive>
            <CaseID>80551672</CaseID>
            <JudicialPersonID>056479827@GOV.IL</JudicialPersonID>
            <JudicialPersonTypeID>1</JudicialPersonTypeID>
            <JudicialTypeID>1</JudicialTypeID>
            <IsChairman>false</IsChairman>
            <TreatmentStartDate>2023-08-29T12:30:17.577+03:00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259859672</CasePartyID>
        <PartyTypeID>2</PartyTypeID>
        <ActivityStatusID>1</ActivityStatusID>
        <PartyAliasID>23</PartyAliasID>
        <PartyAliasName>בא כוח משיבים</PartyAliasName>
        <LegalEntityID>398709</LegalEntityID>
        <CaseLegalEntityID>125711616</CaseLegalEntityID>
        <AuthenticationTypeID>4</AuthenticationTypeID>
        <AuthenticationTypeName>מ.ר.</AuthenticationTypeName>
        <LegalEntityNumber>19247</LegalEntityNumber>
        <IsMainPartyType>true</IsMainPartyType>
        <CaseDisplayIdentifier>59374-08-23</CaseDisplayIdentifier>
        <CaseTypeID>7</CaseTypeID>
        <CaseTypeName>ערעור נוער  אזרחי (ענ"א)</CaseTypeName>
        <CaseName>דודקין נ' משרד הרווחה והשירותים החברתיים- טירת הכרמל ואח'</CaseName>
        <FullAddress>חסן שקורי 5 חיפה </FullAddress>
        <EmailAddress>f2m_025085573@molsa.gov.il</EmailAddress>
        <MotionID>0</MotionID>
        <CasePleaID>0</CasePleaID>
        <LinkedCaseID>0</LinkedCaseID>
        <PartyID>2</PartyID>
        <CasePartyCategoryID>2</CasePartyCategoryID>
        <LegalEntityAddressID>71270204</LegalEntityAddressID>
        <LegalEntityEmailAddressID>68157854</LegalEntityEmailAddressID>
        <PleaTypeID>6</PleaTypeID>
        <LawyerOfficeName>לשכה משפטית - משרד העבודה והרווחה - חיפה</LawyerOfficeName>
        <LawyerOfficeID>70307074</LawyerOfficeID>
        <GroupPartyAlias/>
        <IsConverted>false</IsConverted>
        <LegalEntityNameID>19693</LegalEntityNameID>
        <RepresentatedNamesOfAssistant/>
        <LegalEntityTypeID>4</LegalEntityTypeID>
        <IsVerdictExists>false</IsVerdictExists>
        <IsAsirAzir>false</IsAsirAzir>
        <IsPublicationProhibited>false</IsPublicationProhibited>
        <PublicationProhibitedFullName>שירי אלוני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אביטל קורקוס</FullName>
        <FirstName>אביטל</FirstName>
        <LastName>קורקוס</LastName>
        <PartyPropertyName/>
        <AuthenticationTypeAndNumber>מ.ר. 64266</AuthenticationTypeAndNumber>
        <RepresentatedOrRepresentativesNames>עו"ד אביטל קורקוס</RepresentatedOrRepresentativesNames>
        <RepresentatedOrRepresentativesCount>1</RepresentatedOrRepresentativesCount>
        <InvitedBy/>
        <CaseID>80551672</CaseID>
        <CaseJudicialPersonPresentationDS>
          <CaseJudicalPersonActive>
            <CaseID>80551672</CaseID>
            <JudicialPersonID>056479827@GOV.IL</JudicialPersonID>
            <JudicialPersonTypeID>1</JudicialPersonTypeID>
            <JudicialTypeID>1</JudicialTypeID>
            <IsChairman>false</IsChairman>
            <TreatmentStartDate>2023-08-29T12:30:17.577+03:00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259860125</CasePartyID>
        <PartyTypeID>2</PartyTypeID>
        <ActivityStatusID>1</ActivityStatusID>
        <PartyAliasID>23</PartyAliasID>
        <PartyAliasName>בא כוח משיבים</PartyAliasName>
        <LegalEntityID>72803167</LegalEntityID>
        <CaseLegalEntityID>125711749</CaseLegalEntityID>
        <AuthenticationTypeID>4</AuthenticationTypeID>
        <AuthenticationTypeName>מ.ר.</AuthenticationTypeName>
        <LegalEntityNumber>64266</LegalEntityNumber>
        <IsMainPartyType>true</IsMainPartyType>
        <CaseDisplayIdentifier>59374-08-23</CaseDisplayIdentifier>
        <CaseTypeID>7</CaseTypeID>
        <CaseTypeName>ערעור נוער  אזרחי (ענ"א)</CaseTypeName>
        <CaseName>דודקין נ' משרד הרווחה והשירותים החברתיים- טירת הכרמל ואח'</CaseName>
        <FullAddress>ת.ד 432 נהרייה </FullAddress>
        <EmailAddress>adv.avital@gmail.com</EmailAddress>
        <MotionID>0</MotionID>
        <CasePleaID>0</CasePleaID>
        <LinkedCaseID>0</LinkedCaseID>
        <PartyID>2</PartyID>
        <CasePartyCategoryID>2</CasePartyCategoryID>
        <LegalEntityAddressID>78151758</LegalEntityAddressID>
        <LegalEntityEmailAddressID>67853781</LegalEntityEmailAddressID>
        <PleaTypeID>6</PleaTypeID>
        <LawyerOfficeName>משרד עו"ד אביטל קורקוס</LawyerOfficeName>
        <LawyerOfficeID>72803168</LawyerOfficeID>
        <GroupPartyAlias/>
        <IsConverted>false</IsConverted>
        <LegalEntityNameID>77987596</LegalEntityNameID>
        <RepresentatedNamesOfAssistant/>
        <LegalEntityTypeID>4</LegalEntityTypeID>
        <IsVerdictExists>false</IsVerdictExists>
        <IsAsirAzir>false</IsAsirAzir>
        <IsPublicationProhibited>false</IsPublicationProhibited>
        <PublicationProhibitedFullName>אביטל קורקוס</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מיכל ביטון אוחנינה</FullName>
        <FirstName>מיכל</FirstName>
        <LastName>ביטון אוחנינה</LastName>
        <PartyPropertyName/>
        <AuthenticationTypeAndNumber>מ.ר. 18325</AuthenticationTypeAndNumber>
        <RepresentatedOrRepresentativesNames xml:space="preserve"> </RepresentatedOrRepresentativesNames>
        <RepresentatedOrRepresentativesCount>1</RepresentatedOrRepresentativesCount>
        <InvitedBy/>
        <CaseID>80551672</CaseID>
        <CaseJudicialPersonPresentationDS>
          <CaseJudicalPersonActive>
            <CaseID>80551672</CaseID>
            <JudicialPersonID>056479827@GOV.IL</JudicialPersonID>
            <JudicialPersonTypeID>1</JudicialPersonTypeID>
            <JudicialTypeID>1</JudicialTypeID>
            <IsChairman>false</IsChairman>
            <TreatmentStartDate>2023-08-29T12:30:17.577+03:00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259859642</CasePartyID>
        <PartyTypeID>2</PartyTypeID>
        <ActivityStatusID>1</ActivityStatusID>
        <PartyAliasID>23</PartyAliasID>
        <PartyAliasName>בא כוח משיבים</PartyAliasName>
        <LegalEntityID>398280</LegalEntityID>
        <CaseLegalEntityID>125711605</CaseLegalEntityID>
        <AuthenticationTypeID>4</AuthenticationTypeID>
        <AuthenticationTypeName>מ.ר.</AuthenticationTypeName>
        <LegalEntityNumber>18325</LegalEntityNumber>
        <IsMainPartyType>true</IsMainPartyType>
        <CaseDisplayIdentifier>59374-08-23</CaseDisplayIdentifier>
        <CaseTypeID>7</CaseTypeID>
        <CaseTypeName>ערעור נוער  אזרחי (ענ"א)</CaseTypeName>
        <CaseName>דודקין נ' משרד הרווחה והשירותים החברתיים- טירת הכרמל ואח'</CaseName>
        <FullAddress>אלנבי 22 חיפה </FullAddress>
        <EmailAddress>michal@gso-law.co.il</EmailAddress>
        <MotionID>0</MotionID>
        <CasePleaID>0</CasePleaID>
        <FatherName xml:space="preserve">        </FatherName>
        <LinkedCaseID>0</LinkedCaseID>
        <PartyID>2</PartyID>
        <CasePartyCategoryID>2</CasePartyCategoryID>
        <LegalEntityAddressID>15944418</LegalEntityAddressID>
        <LegalEntityEmailAddressID>14802539</LegalEntityEmailAddressID>
        <PleaTypeID>6</PleaTypeID>
        <LawyerOfficeName>משרד עו"ד: מיכל ביטון אוחנינה</LawyerOfficeName>
        <LawyerOfficeID>438924</LawyerOfficeID>
        <GroupPartyAlias/>
        <IsConverted>false</IsConverted>
        <LegalEntityNameID>1949238</LegalEntityNameID>
        <RepresentatedNamesOfAssistant/>
        <LegalEntityTypeID>4</LegalEntityTypeID>
        <IsVerdictExists>false</IsVerdictExists>
        <IsAsirAzir>false</IsAsirAzir>
        <IsPublicationProhibited>false</IsPublicationProhibited>
        <PublicationProhibitedFullName>מיכל ביטון אוחנינה</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נאדר יוסף</FullName>
        <FirstName>נאדר</FirstName>
        <LastName>יוסף</LastName>
        <PartyPropertyName/>
        <AuthenticationTypeAndNumber>מ.ר. 36532</AuthenticationTypeAndNumber>
        <RepresentatedOrRepresentativesNames>סבטלנה גלפלד</RepresentatedOrRepresentativesNames>
        <RepresentatedOrRepresentativesCount>1</RepresentatedOrRepresentativesCount>
        <InvitedBy/>
        <CaseID>80551672</CaseID>
        <CaseJudicialPersonPresentationDS>
          <CaseJudicalPersonActive>
            <CaseID>80551672</CaseID>
            <JudicialPersonID>056479827@GOV.IL</JudicialPersonID>
            <JudicialPersonTypeID>1</JudicialPersonTypeID>
            <JudicialTypeID>1</JudicialTypeID>
            <IsChairman>false</IsChairman>
            <TreatmentStartDate>2023-08-29T12:30:17.577+03:00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259859802</CasePartyID>
        <PartyTypeID>2</PartyTypeID>
        <ActivityStatusID>1</ActivityStatusID>
        <PartyAliasID>23</PartyAliasID>
        <PartyAliasName>בא כוח משיבים</PartyAliasName>
        <LegalEntityID>408644</LegalEntityID>
        <CaseLegalEntityID>125711653</CaseLegalEntityID>
        <AuthenticationTypeID>4</AuthenticationTypeID>
        <AuthenticationTypeName>מ.ר.</AuthenticationTypeName>
        <LegalEntityNumber>36532</LegalEntityNumber>
        <IsMainPartyType>true</IsMainPartyType>
        <CaseDisplayIdentifier>59374-08-23</CaseDisplayIdentifier>
        <CaseTypeID>7</CaseTypeID>
        <CaseTypeName>ערעור נוער  אזרחי (ענ"א)</CaseTypeName>
        <CaseName>דודקין נ' משרד הרווחה והשירותים החברתיים- טירת הכרמל ואח'</CaseName>
        <FullAddress>אליהו הנביא 2 חיפה </FullAddress>
        <EmailAddress>yossefnader03@gmail.com</EmailAddress>
        <MotionID>0</MotionID>
        <CasePleaID>0</CasePleaID>
        <LinkedCaseID>0</LinkedCaseID>
        <PartyID>2</PartyID>
        <CasePartyCategoryID>2</CasePartyCategoryID>
        <LegalEntityAddressID>83179314</LegalEntityAddressID>
        <LegalEntityEmailAddressID>67914127</LegalEntityEmailAddressID>
        <PleaTypeID>6</PleaTypeID>
        <LawyerOfficeName>משרד עו"ד: נאדר יוסף</LawyerOfficeName>
        <LawyerOfficeID>449288</LawyerOfficeID>
        <GroupPartyAlias/>
        <IsConverted>false</IsConverted>
        <LegalEntityNameID>29628</LegalEntityNameID>
        <RepresentatedNamesOfAssistant/>
        <LegalEntityTypeID>4</LegalEntityTypeID>
        <IsVerdictExists>false</IsVerdictExists>
        <IsAsirAzir>false</IsAsirAzir>
        <IsPublicationProhibited>false</IsPublicationProhibited>
        <PublicationProhibitedFullName>נאדר יוסף</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יוסף פנדריך</FullName>
        <FirstName>יוסף</FirstName>
        <LastName>פנדריך</LastName>
        <PartyPropertyName/>
        <AuthenticationTypeAndNumber>מ.ר. 9985</AuthenticationTypeAndNumber>
        <RepresentatedOrRepresentativesNames>שמעון דודקין</RepresentatedOrRepresentativesNames>
        <RepresentatedOrRepresentativesCount>1</RepresentatedOrRepresentativesCount>
        <InvitedBy/>
        <CaseID>80551672</CaseID>
        <CaseJudicialPersonPresentationDS>
          <CaseJudicalPersonActive>
            <CaseID>80551672</CaseID>
            <JudicialPersonID>056479827@GOV.IL</JudicialPersonID>
            <JudicialPersonTypeID>1</JudicialPersonTypeID>
            <JudicialTypeID>1</JudicialTypeID>
            <IsChairman>false</IsChairman>
            <TreatmentStartDate>2023-08-29T12:30:17.577+03:00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259859252</CasePartyID>
        <PartyTypeID>2</PartyTypeID>
        <ActivityStatusID>1</ActivityStatusID>
        <PartyAliasID>24</PartyAliasID>
        <PartyAliasName>בא כוח מערערים</PartyAliasName>
        <OrdinalNumber>1</OrdinalNumber>
        <LegalEntityID>394978</LegalEntityID>
        <CaseLegalEntityID>125711463</CaseLegalEntityID>
        <AuthenticationTypeID>4</AuthenticationTypeID>
        <AuthenticationTypeName>מ.ר.</AuthenticationTypeName>
        <LegalEntityNumber>9985</LegalEntityNumber>
        <IsMainPartyType>true</IsMainPartyType>
        <CaseDisplayIdentifier>59374-08-23</CaseDisplayIdentifier>
        <CaseTypeID>7</CaseTypeID>
        <CaseTypeName>ערעור נוער  אזרחי (ענ"א)</CaseTypeName>
        <CaseName>דודקין נ' משרד הרווחה והשירותים החברתיים- טירת הכרמל ואח'</CaseName>
        <FullAddress>הרצל 16 דירה 203 חיפה </FullAddress>
        <MotionID>0</MotionID>
        <CasePleaID>0</CasePleaID>
        <LinkedCaseID>0</LinkedCaseID>
        <PartyID>1</PartyID>
        <CasePartyCategoryID>2</CasePartyCategoryID>
        <LegalEntityAddressID>437960</LegalEntityAddressID>
        <PleaTypeID>6</PleaTypeID>
        <LawyerOfficeName>משרד עו"ד: יוסף פנדריך</LawyerOfficeName>
        <LawyerOfficeID>435622</LawyerOfficeID>
        <GroupPartyAlias/>
        <IsConverted>false</IsConverted>
        <LegalEntityNameID>15962</LegalEntityNameID>
        <RepresentatedNamesOfAssistant/>
        <LegalEntityTypeID>4</LegalEntityTypeID>
        <IsVerdictExists>false</IsVerdictExists>
        <IsAsirAzir>false</IsAsirAzir>
        <IsPublicationProhibited>false</IsPublicationProhibited>
        <PublicationProhibitedFullName>יוסף פנדריך</PublicationProhibitedFullName>
      </CaseParties>
      <CaseParties>
        <PartyTypeName>צד</PartyTypeName>
        <ProceedingType>כתב טענות עיקרי</ProceedingType>
        <PleaName>הודעת ערעור</PleaName>
        <PartyBelonging>צד א'</PartyBelonging>
        <RoleName>מערער 1 - משיב</RoleName>
        <IsSubProceeding>FALSE</IsSubProceeding>
        <FullName>שמעון דודקין</FullName>
        <FirstName>שמעון</FirstName>
        <LastName>דודקין</LastName>
        <PartyPropertyName/>
        <AuthenticationTypeAndNumber>ת"ז 306948399</AuthenticationTypeAndNumber>
        <RepresentatedOrRepresentativesNames>יוסף פנדריך</RepresentatedOrRepresentativesNames>
        <RepresentatedOrRepresentativesCount>1</RepresentatedOrRepresentativesCount>
        <InvitedBy/>
        <CaseID>80551672</CaseID>
        <CaseJudicialPersonPresentationDS>
          <CaseJudicalPersonActive>
            <CaseID>80551672</CaseID>
            <JudicialPersonID>056479827@GOV.IL</JudicialPersonID>
            <JudicialPersonTypeID>1</JudicialPersonTypeID>
            <JudicialTypeID>1</JudicialTypeID>
            <IsChairman>false</IsChairman>
            <TreatmentStartDate>2023-08-29T12:30:17.577+03:00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259859249</CasePartyID>
        <PartyTypeID>1</PartyTypeID>
        <ActivityStatusID>1</ActivityStatusID>
        <PartyAliasID>5</PartyAliasID>
        <PartyAliasName>מערער</PartyAliasName>
        <OrdinalNumber>1</OrdinalNumber>
        <LegalEntityID>76803036</LegalEntityID>
        <CaseLegalEntityID>125711460</CaseLegalEntityID>
        <AuthenticationTypeID>1</AuthenticationTypeID>
        <AuthenticationTypeName>ת"ז</AuthenticationTypeName>
        <LegalEntityNumber>306948399</LegalEntityNumber>
        <IsMainPartyType>true</IsMainPartyType>
        <CaseDisplayIdentifier>59374-08-23</CaseDisplayIdentifier>
        <CaseTypeID>7</CaseTypeID>
        <CaseTypeName>ערעור נוער  אזרחי (ענ"א)</CaseTypeName>
        <CaseName>דודקין נ' משרד הרווחה והשירותים החברתיים- טירת הכרמל ואח'</CaseName>
        <FullAddress>המלך דוד 8 חיפה </FullAddress>
        <EmailAddress>helpmepro1@gmail.com</EmailAddress>
        <MotionID>0</MotionID>
        <CasePleaID>0</CasePleaID>
        <FatherName>מיכאל</FatherName>
        <LinkedCaseID>0</LinkedCaseID>
        <PartyID>1</PartyID>
        <CasePartyCategoryID>2</CasePartyCategoryID>
        <LegalEntityAddressID>87046243</LegalEntityAddressID>
        <LegalEntityEmailAddressID>68298982</LegalEntityEmailAddressID>
        <PleaTypeID>6</PleaTypeID>
        <GroupPartyAlias>מערערים</GroupPartyAlias>
        <IsConverted>false</IsConverted>
        <LegalEntityRegisteredNameID>6976918</LegalEntityRegisteredNameID>
        <LegalEntityNameID>95379556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שמעון דודקין</PublicationProhibitedFullName>
      </CaseParties>
      <CaseParties>
        <PartyTypeName>צד</PartyTypeName>
        <ProceedingType>כתב טענות עיקרי</ProceedingType>
        <PleaName>הודעת ערעור</PleaName>
        <PartyBelonging>צד ב'</PartyBelonging>
        <RoleName>משיב 1 - מבקש</RoleName>
        <IsSubProceeding>FALSE</IsSubProceeding>
        <FullName>משרד הרווחה והשירותים החברתיים- טירת הכרמל</FullName>
        <LastName>משרד הרווחה והשירותים החברתיים- טירת הכרמל</LastName>
        <PartyPropertyName/>
        <AuthenticationTypeAndNumber>משרדי ממשלה 570000464</AuthenticationTypeAndNumber>
        <RepresentatedOrRepresentativesNames>שירי אלוני, מיכל ביטון אוחנינה</RepresentatedOrRepresentativesNames>
        <RepresentatedOrRepresentativesCount>2</RepresentatedOrRepresentativesCount>
        <InvitedBy/>
        <CaseID>80551672</CaseID>
        <CaseJudicialPersonPresentationDS>
          <CaseJudicalPersonActive>
            <CaseID>80551672</CaseID>
            <JudicialPersonID>056479827@GOV.IL</JudicialPersonID>
            <JudicialPersonTypeID>1</JudicialPersonTypeID>
            <JudicialTypeID>1</JudicialTypeID>
            <IsChairman>false</IsChairman>
            <TreatmentStartDate>2023-08-29T12:30:17.577+03:00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259859250</CasePartyID>
        <PartyTypeID>1</PartyTypeID>
        <ActivityStatusID>1</ActivityStatusID>
        <PartyAliasID>4</PartyAliasID>
        <PartyAliasName>משיב</PartyAliasName>
        <OrdinalNumber>1</OrdinalNumber>
        <LegalEntityID>12684085</LegalEntityID>
        <CaseLegalEntityID>125711461</CaseLegalEntityID>
        <AuthenticationTypeID>13</AuthenticationTypeID>
        <AuthenticationTypeName>משרדי ממשלה</AuthenticationTypeName>
        <LegalEntityNumber>570000464</LegalEntityNumber>
        <IsMainPartyType>true</IsMainPartyType>
        <CaseDisplayIdentifier>59374-08-23</CaseDisplayIdentifier>
        <CaseTypeID>7</CaseTypeID>
        <CaseTypeName>ערעור נוער  אזרחי (ענ"א)</CaseTypeName>
        <CaseName>דודקין נ' משרד הרווחה והשירותים החברתיים- טירת הכרמל ואח'</CaseName>
        <FullAddress>ויצמן 71 טירת כרמל </FullAddress>
        <MotionID>0</MotionID>
        <CasePleaID>0</CasePleaID>
        <LinkedCaseID>0</LinkedCaseID>
        <PartyID>2</PartyID>
        <CasePartyCategoryID>2</CasePartyCategoryID>
        <LegalEntityAddressID>58042731</LegalEntityAddressID>
        <PleaTypeID>6</PleaTypeID>
        <GroupPartyAlias>משיבים</GroupPartyAlias>
        <IsConverted>false</IsConverted>
        <LegalEntityRegisteredNameID>2265914</LegalEntityRegisteredNameID>
        <RepresentatedNamesOfAssistant/>
        <LegalEntityTypeID>3</LegalEntityTypeID>
        <IsVerdictExists>false</IsVerdictExists>
        <IsAsirAzir>false</IsAsirAzir>
        <IsPublicationProhibited>false</IsPublicationProhibited>
        <PublicationProhibitedFullName>משרד הרווחה והשירותים החברתיים- טירת הכרמל</PublicationProhibitedFullName>
      </CaseParties>
      <CaseParties>
        <PartyTypeName>צד</PartyTypeName>
        <ProceedingType>כתב טענות עיקרי</ProceedingType>
        <PleaName>הודעת ערעור</PleaName>
        <PartyBelonging>צד ב'</PartyBelonging>
        <RoleName>משיב 2 - משיב</RoleName>
        <IsSubProceeding>FALSE</IsSubProceeding>
        <FullName>סבטלנה גלפלד</FullName>
        <FirstName>סבטלנה</FirstName>
        <LastName>דודקין</LastName>
        <PartyPropertyName/>
        <AuthenticationTypeAndNumber>ת"ז 303432702</AuthenticationTypeAndNumber>
        <RepresentatedOrRepresentativesNames>נאדר יוסף</RepresentatedOrRepresentativesNames>
        <RepresentatedOrRepresentativesCount>1</RepresentatedOrRepresentativesCount>
        <InvitedBy/>
        <CaseID>80551672</CaseID>
        <CaseJudicialPersonPresentationDS>
          <CaseJudicalPersonActive>
            <CaseID>80551672</CaseID>
            <JudicialPersonID>056479827@GOV.IL</JudicialPersonID>
            <JudicialPersonTypeID>1</JudicialPersonTypeID>
            <JudicialTypeID>1</JudicialTypeID>
            <IsChairman>false</IsChairman>
            <TreatmentStartDate>2023-08-29T12:30:17.577+03:00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259859251</CasePartyID>
        <PartyTypeID>1</PartyTypeID>
        <ActivityStatusID>1</ActivityStatusID>
        <PartyAliasID>4</PartyAliasID>
        <PartyAliasName>משיב</PartyAliasName>
        <OrdinalNumber>2</OrdinalNumber>
        <LegalEntityID>45259731</LegalEntityID>
        <CaseLegalEntityID>125711462</CaseLegalEntityID>
        <AuthenticationTypeID>1</AuthenticationTypeID>
        <AuthenticationTypeName>ת"ז</AuthenticationTypeName>
        <LegalEntityNumber>303432702</LegalEntityNumber>
        <IsMainPartyType>true</IsMainPartyType>
        <CaseDisplayIdentifier>59374-08-23</CaseDisplayIdentifier>
        <CaseTypeID>7</CaseTypeID>
        <CaseTypeName>ערעור נוער  אזרחי (ענ"א)</CaseTypeName>
        <CaseName>דודקין נ' משרד הרווחה והשירותים החברתיים- טירת הכרמל ואח'</CaseName>
        <FullAddress>גיורא 53 טירת כרמל </FullAddress>
        <MotionID>0</MotionID>
        <CasePleaID>0</CasePleaID>
        <FatherName>אלכסנדר</FatherName>
        <LinkedCaseID>0</LinkedCaseID>
        <PartyID>2</PartyID>
        <CasePartyCategoryID>2</CasePartyCategoryID>
        <LegalEntityAddressID>87046242</LegalEntityAddressID>
        <PleaTypeID>6</PleaTypeID>
        <GroupPartyAlias>משיבים</GroupPartyAlias>
        <IsConverted>false</IsConverted>
        <LegalEntityRegisteredNameID>8774906</LegalEntityRegisteredNameID>
        <LegalEntityNameID>93779463</LegalEntityNameID>
        <RepresentatedNamesOfAssistant/>
        <LegalEntityTypeID>1</LegalEntityTypeID>
        <IsVerdictExists>false</IsVerdictExists>
        <IsAsirAzir>false</IsAsirAzir>
        <IsPublicationProhibited>false</IsPublicationProhibited>
        <PublicationProhibitedFullName>סבטלנה גלפלד</PublicationProhibitedFullName>
      </CaseParties>
      <CaseParties>
        <PartyTypeName>צד</PartyTypeName>
        <ProceedingType>כתב טענות עיקרי</ProceedingType>
        <PleaName>הודעת ערעור</PleaName>
        <PartyBelonging>צד ב'</PartyBelonging>
        <RoleName>משיב 3</RoleName>
        <IsSubProceeding>FALSE</IsSubProceeding>
        <FullName>עו"ד אביטל קורקוס (אפוטרופוס לדין)</FullName>
        <FirstName>עו"ד אביטל</FirstName>
        <LastName>קורקוס</LastName>
        <PartyPropertyID>22</PartyPropertyID>
        <PartyPropertyName/>
        <AuthenticationTypeAndNumber>ת"ז </AuthenticationTypeAndNumber>
        <RepresentatedOrRepresentativesNames>אביטל קורקוס</RepresentatedOrRepresentativesNames>
        <RepresentatedOrRepresentativesCount>1</RepresentatedOrRepresentativesCount>
        <InvitedBy/>
        <CaseID>80551672</CaseID>
        <CaseJudicialPersonPresentationDS>
          <CaseJudicalPersonActive>
            <CaseID>80551672</CaseID>
            <JudicialPersonID>056479827@GOV.IL</JudicialPersonID>
            <JudicialPersonTypeID>1</JudicialPersonTypeID>
            <JudicialTypeID>1</JudicialTypeID>
            <IsChairman>false</IsChairman>
            <TreatmentStartDate>2023-08-29T12:30:17.577+03:00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259860050</CasePartyID>
        <PartyTypeID>1</PartyTypeID>
        <ActivityStatusID>1</ActivityStatusID>
        <PartyAliasID>4</PartyAliasID>
        <PartyAliasName>משיב</PartyAliasName>
        <OrdinalNumber>3</OrdinalNumber>
        <LegalEntityID>81420775</LegalEntityID>
        <CaseLegalEntityID>125711726</CaseLegalEntityID>
        <AuthenticationTypeID>1</AuthenticationTypeID>
        <AuthenticationTypeName>ת"ז</AuthenticationTypeName>
        <IsMainPartyType>true</IsMainPartyType>
        <CaseDisplayIdentifier>59374-08-23</CaseDisplayIdentifier>
        <CaseTypeID>7</CaseTypeID>
        <CaseTypeName>ערעור נוער  אזרחי (ענ"א)</CaseTypeName>
        <CaseName>דודקין נ' משרד הרווחה והשירותים החברתיים- טירת הכרמל ואח'</CaseName>
        <FullAddress/>
        <MotionID>0</MotionID>
        <CasePleaID>0</CasePleaID>
        <LinkedCaseID>0</LinkedCaseID>
        <PartyID>2</PartyID>
        <CasePartyCategoryID>2</CasePartyCategoryID>
        <PleaTypeID>6</PleaTypeID>
        <GroupPartyAlias>משיבים</GroupPartyAlias>
        <IsConverted>false</IsConverted>
        <LegalEntityNameID>95379608</LegalEntityNameID>
        <RepresentatedNamesOfAssistant/>
        <LegalEntityTypeID>1</LegalEntityTypeID>
        <IsVerdictExists>false</IsVerdictExists>
        <IsAsirAzir>false</IsAsirAzir>
        <IsPublicationProhibited>false</IsPublicationProhibited>
        <PublicationProhibitedFullName>עו"ד אביטל קורקוס (אפוטרופוס לדין)</PublicationProhibitedFullName>
      </CaseParties>
    </CasePartiesSelectionDS>
    <CaseName>דודקין נ' משרד הרווחה והשירותים החברתיים- טירת הכרמל ואח'</CaseName>
    <CaseDisplayIdentifier>59374-08-23</CaseDisplayIdentifier>
    <CaseInterestID>68</CaseInterestID>
    <CaseTypeShortName>ענ"א</CaseTypeShortName>
  </dt_DecisionCase>
  <dt_DecisionJudgePanel>
    <JudgeID>056479827@GOV.IL</JudgeID>
    <DisplayName>חננאל שרעבי</DisplayName>
    <RoleName>שופט</RoleName>
    <UserTitleName>שופט</UserTitleName>
  </dt_DecisionJudgePanel>
  <dt_LegalEntityDetails>
    <Fax>04-8533331</Fax>
    <Phone>04-8533060</Phone>
    <PartyID>2</PartyID>
    <PartyTypeID>2</PartyTypeID>
    <DecisionID>0</DecisionID>
    <StreetName>אלנבי 22</StreetName>
    <CityName>חיפה</CityName>
    <FullName>מיכל ביטון אוחנינה</FullName>
    <Email>michal@gso-law.co.il</Email>
    <IsPublicationProhibited>false</IsPublicationProhibited>
  </dt_LegalEntityDetails>
  <dt_LegalEntityDetails>
    <Fax>02-5085573</Fax>
    <Phone>04-8619126</Phone>
    <PartyID>2</PartyID>
    <PartyTypeID>2</PartyTypeID>
    <DecisionID>0</DecisionID>
    <StreetName>חסן שקורי 5</StreetName>
    <CityName>חיפה</CityName>
    <FullName>שירי אלוני</FullName>
    <Email>f2m_025085573@molsa.gov.il</Email>
    <IsPublicationProhibited>false</IsPublicationProhibited>
  </dt_LegalEntityDetails>
  <dt_LegalEntityDetails>
    <Fax>153-86001175</Fax>
    <Phone>04-8600173</Phone>
    <PartyID>2</PartyID>
    <PartyTypeID>2</PartyTypeID>
    <DecisionID>0</DecisionID>
    <StreetName>אליהו הנביא 2</StreetName>
    <ZipCode>3303530</ZipCode>
    <CityName>חיפה</CityName>
    <FullName>נאדר יוסף</FullName>
    <Email>yossefnader03@gmail.com</Email>
    <IsPublicationProhibited>false</IsPublicationProhibited>
  </dt_LegalEntityDetails>
  <dt_LegalEntityDetails>
    <Fax>04-6020211</Fax>
    <Phone>04-6020211</Phone>
    <PartyID>2</PartyID>
    <PartyTypeID>2</PartyTypeID>
    <DecisionID>0</DecisionID>
    <StreetName>ת.ד 432</StreetName>
    <ZipCode>22103</ZipCode>
    <CityName>נהרייה</CityName>
    <FullName>אביטל קורקוס</FullName>
    <Email>adv.avital@gmail.com</Email>
    <IsPublicationProhibited>false</IsPublicationProhibited>
  </dt_LegalEntityDetails>
  <dt_LegalEntityDetails>
    <PartyID>1</PartyID>
    <PartyTypeID>1</PartyTypeID>
    <DecisionID>0</DecisionID>
    <StreetName>המלך דוד 8</StreetName>
    <CityName>חיפה</CityName>
    <FullName>שמעון דודקין</FullName>
    <Email>helpmepro1@gmail.com</Email>
    <IsPublicationProhibited>false</IsPublicationProhibited>
  </dt_LegalEntityDetails>
  <dt_LegalEntityDetails>
    <Fax>04-8573235</Fax>
    <Phone>04-8573232</Phone>
    <PartyID>2</PartyID>
    <PartyTypeID>1</PartyTypeID>
    <DecisionID>0</DecisionID>
    <StreetName>ויצמן 71</StreetName>
    <CityName>טירת כרמל</CityName>
    <FullName> משרד הרווחה והשירותים החברתיים- טירת הכרמל</FullName>
    <IsPublicationProhibited>false</IsPublicationProhibited>
  </dt_LegalEntityDetails>
  <dt_LegalEntityDetails>
    <Fax>153-48650354</Fax>
    <Phone>04-8650354</Phone>
    <PartyID>1</PartyID>
    <PartyTypeID>2</PartyTypeID>
    <DecisionID>0</DecisionID>
    <StreetName>הרצל 16 דירה 203</StreetName>
    <ZipCode>33121</ZipCode>
    <CityName>חיפה</CityName>
    <FullName>יוסף פנדריך</FullName>
    <Email>josephf396@gmail.com</Email>
    <IsPublicationProhibited>false</IsPublicationProhibited>
  </dt_LegalEntityDetails>
  <dt_LegalEntityDetails>
    <PartyID>2</PartyID>
    <PartyTypeID>1</PartyTypeID>
    <DecisionID>0</DecisionID>
    <StreetName>גיורא 53</StreetName>
    <CityName>טירת כרמל</CityName>
    <FullName>סבטלנה גלפלד</FullName>
    <IsPublicationProhibited>false</IsPublicationProhibited>
  </dt_LegalEntityDetails>
  <dt_LegalEntityDetails>
    <PartyID>2</PartyID>
    <PartyTypeID>1</PartyTypeID>
    <DecisionID>0</DecisionID>
    <FullName>עו"ד אביטל קורקוס</FullName>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B1DE-9342-4728-B032-56C56D6CAFEE}">
  <ds:schemaRefs/>
</ds:datastoreItem>
</file>

<file path=customXml/itemProps2.xml><?xml version="1.0" encoding="utf-8"?>
<ds:datastoreItem xmlns:ds="http://schemas.openxmlformats.org/officeDocument/2006/customXml" ds:itemID="{5DA0DB11-DDF1-4AC9-9A2D-83672C0FE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1073</Words>
  <Characters>5370</Characters>
  <Application>Microsoft Office Word</Application>
  <DocSecurity>0</DocSecurity>
  <Lines>44</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2023-09-11T12:27:00Z</dcterms:created>
  <dcterms:modified xsi:type="dcterms:W3CDTF">2023-09-11T12:27:00Z</dcterms:modified>
</cp:coreProperties>
</file>